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17CA" w14:textId="77777777" w:rsidR="002F56A4" w:rsidRDefault="002F56A4" w:rsidP="002F56A4">
      <w:pPr>
        <w:widowControl w:val="0"/>
        <w:spacing w:after="120" w:line="240" w:lineRule="auto"/>
        <w:rPr>
          <w:rFonts w:ascii="Verdana" w:hAnsi="Verdana"/>
          <w:b/>
          <w:sz w:val="24"/>
          <w:szCs w:val="24"/>
        </w:rPr>
      </w:pPr>
      <w:r w:rsidRPr="00727587">
        <w:rPr>
          <w:rFonts w:ascii="Verdana" w:hAnsi="Verdana"/>
          <w:b/>
          <w:sz w:val="24"/>
          <w:szCs w:val="24"/>
        </w:rPr>
        <w:t>Assistant Director, Media Buying, Performance and Optimization</w:t>
      </w:r>
    </w:p>
    <w:p w14:paraId="51E655CE" w14:textId="77777777" w:rsidR="002F56A4" w:rsidRPr="00727587" w:rsidRDefault="002F56A4" w:rsidP="002F56A4">
      <w:pPr>
        <w:widowControl w:val="0"/>
        <w:spacing w:after="120" w:line="240" w:lineRule="auto"/>
        <w:rPr>
          <w:rFonts w:ascii="Verdana" w:eastAsia="Raleway" w:hAnsi="Verdana" w:cs="Raleway"/>
          <w:b/>
          <w:snapToGrid w:val="0"/>
          <w:color w:val="000000"/>
          <w:sz w:val="18"/>
          <w:szCs w:val="18"/>
          <w:lang w:eastAsia="en-CA"/>
        </w:rPr>
      </w:pPr>
      <w:r w:rsidRPr="00727587">
        <w:rPr>
          <w:rFonts w:ascii="Verdana" w:eastAsia="Raleway" w:hAnsi="Verdana" w:cs="Raleway"/>
          <w:b/>
          <w:snapToGrid w:val="0"/>
          <w:color w:val="000000"/>
          <w:sz w:val="18"/>
          <w:szCs w:val="18"/>
          <w:lang w:eastAsia="en-CA"/>
        </w:rPr>
        <w:t>The Job</w:t>
      </w:r>
    </w:p>
    <w:p w14:paraId="0C76AD3C" w14:textId="77777777" w:rsidR="002F56A4" w:rsidRPr="00727587" w:rsidRDefault="002F56A4" w:rsidP="002F56A4">
      <w:pPr>
        <w:widowControl w:val="0"/>
        <w:spacing w:after="120" w:line="240" w:lineRule="auto"/>
        <w:rPr>
          <w:rFonts w:ascii="Verdana" w:eastAsia="Raleway" w:hAnsi="Verdana" w:cs="Raleway"/>
          <w:snapToGrid w:val="0"/>
          <w:sz w:val="18"/>
          <w:szCs w:val="18"/>
          <w:highlight w:val="white"/>
          <w:lang w:eastAsia="en-CA"/>
        </w:rPr>
      </w:pPr>
      <w:r w:rsidRPr="00727587">
        <w:rPr>
          <w:rFonts w:ascii="Verdana" w:eastAsia="Raleway" w:hAnsi="Verdana" w:cs="Raleway"/>
          <w:snapToGrid w:val="0"/>
          <w:color w:val="000000"/>
          <w:sz w:val="18"/>
          <w:szCs w:val="18"/>
          <w:lang w:eastAsia="en-CA"/>
        </w:rPr>
        <w:t>Are you a leader who can collaborate and deliver concrete results for complex, interesting problems? If you have a diverse skill set, can balance many responsibilities and want to work in an exciting, fast-paced environment, then look no further!</w:t>
      </w:r>
      <w:r w:rsidRPr="00727587">
        <w:rPr>
          <w:rFonts w:ascii="Verdana" w:eastAsia="Raleway" w:hAnsi="Verdana" w:cs="Raleway"/>
          <w:snapToGrid w:val="0"/>
          <w:sz w:val="18"/>
          <w:szCs w:val="18"/>
          <w:highlight w:val="white"/>
          <w:lang w:eastAsia="en-CA"/>
        </w:rPr>
        <w:t xml:space="preserve"> The Marketing and Digital Strategy (MADS) branch in Cabinet Office Communications is looking for a savvy, strategic communications specialist with experience in media buying, marketing operations, marketing campaign performance, optimization and data analytics to join our team as an </w:t>
      </w:r>
      <w:r w:rsidRPr="00727587">
        <w:rPr>
          <w:rFonts w:ascii="Verdana" w:eastAsia="Raleway" w:hAnsi="Verdana" w:cs="Raleway"/>
          <w:b/>
          <w:snapToGrid w:val="0"/>
          <w:sz w:val="18"/>
          <w:szCs w:val="18"/>
          <w:highlight w:val="white"/>
          <w:lang w:eastAsia="en-CA"/>
        </w:rPr>
        <w:t xml:space="preserve">Assistant Director </w:t>
      </w:r>
      <w:r w:rsidRPr="00727587">
        <w:rPr>
          <w:rFonts w:ascii="Verdana" w:eastAsia="Raleway" w:hAnsi="Verdana" w:cs="Raleway"/>
          <w:snapToGrid w:val="0"/>
          <w:sz w:val="18"/>
          <w:szCs w:val="18"/>
          <w:highlight w:val="white"/>
          <w:lang w:eastAsia="en-CA"/>
        </w:rPr>
        <w:t xml:space="preserve">in the </w:t>
      </w:r>
      <w:r w:rsidRPr="00727587">
        <w:rPr>
          <w:rFonts w:ascii="Verdana" w:eastAsia="Raleway" w:hAnsi="Verdana" w:cs="Raleway"/>
          <w:b/>
          <w:snapToGrid w:val="0"/>
          <w:sz w:val="18"/>
          <w:szCs w:val="18"/>
          <w:highlight w:val="white"/>
          <w:lang w:eastAsia="en-CA"/>
        </w:rPr>
        <w:t>Media Buying, Performance and Optimization (MBPO) unit</w:t>
      </w:r>
      <w:r w:rsidRPr="00727587">
        <w:rPr>
          <w:rFonts w:ascii="Verdana" w:eastAsia="Raleway" w:hAnsi="Verdana" w:cs="Raleway"/>
          <w:snapToGrid w:val="0"/>
          <w:sz w:val="18"/>
          <w:szCs w:val="18"/>
          <w:highlight w:val="white"/>
          <w:lang w:eastAsia="en-CA"/>
        </w:rPr>
        <w:t>.</w:t>
      </w:r>
    </w:p>
    <w:p w14:paraId="3FE091C4" w14:textId="77777777" w:rsidR="002F56A4" w:rsidRPr="00727587" w:rsidRDefault="002F56A4" w:rsidP="002F56A4">
      <w:pPr>
        <w:widowControl w:val="0"/>
        <w:spacing w:after="120" w:line="240" w:lineRule="auto"/>
        <w:rPr>
          <w:rFonts w:ascii="Verdana" w:eastAsia="Raleway" w:hAnsi="Verdana" w:cs="Raleway"/>
          <w:b/>
          <w:snapToGrid w:val="0"/>
          <w:sz w:val="18"/>
          <w:szCs w:val="18"/>
          <w:lang w:eastAsia="en-CA"/>
        </w:rPr>
      </w:pPr>
      <w:r w:rsidRPr="00727587">
        <w:rPr>
          <w:rFonts w:ascii="Verdana" w:eastAsia="Raleway" w:hAnsi="Verdana" w:cs="Raleway"/>
          <w:b/>
          <w:snapToGrid w:val="0"/>
          <w:sz w:val="18"/>
          <w:szCs w:val="18"/>
          <w:lang w:eastAsia="en-CA"/>
        </w:rPr>
        <w:t>Town Hall Conference</w:t>
      </w:r>
    </w:p>
    <w:p w14:paraId="2544E42C" w14:textId="77777777" w:rsidR="002F56A4" w:rsidRPr="00727587" w:rsidRDefault="002F56A4" w:rsidP="002F56A4">
      <w:pPr>
        <w:widowControl w:val="0"/>
        <w:shd w:val="clear" w:color="auto" w:fill="FFFFFF"/>
        <w:spacing w:after="120" w:line="240" w:lineRule="auto"/>
        <w:rPr>
          <w:rFonts w:ascii="Verdana" w:eastAsia="Raleway" w:hAnsi="Verdana" w:cs="Raleway"/>
          <w:snapToGrid w:val="0"/>
          <w:sz w:val="18"/>
          <w:szCs w:val="18"/>
          <w:lang w:eastAsia="en-CA"/>
        </w:rPr>
      </w:pPr>
      <w:bookmarkStart w:id="0" w:name="_heading=h.gjdgxs" w:colFirst="0" w:colLast="0"/>
      <w:bookmarkEnd w:id="0"/>
      <w:r w:rsidRPr="00727587">
        <w:rPr>
          <w:rFonts w:ascii="Verdana" w:eastAsia="Raleway" w:hAnsi="Verdana" w:cs="Raleway"/>
          <w:snapToGrid w:val="0"/>
          <w:sz w:val="18"/>
          <w:szCs w:val="18"/>
          <w:lang w:eastAsia="en-CA"/>
        </w:rPr>
        <w:t xml:space="preserve">We will be hosting a Town Hall via Zoom on </w:t>
      </w:r>
      <w:r w:rsidRPr="00727587">
        <w:rPr>
          <w:rFonts w:ascii="Verdana" w:eastAsia="Raleway" w:hAnsi="Verdana" w:cs="Raleway"/>
          <w:b/>
          <w:bCs/>
          <w:snapToGrid w:val="0"/>
          <w:sz w:val="18"/>
          <w:szCs w:val="18"/>
          <w:lang w:eastAsia="en-CA"/>
        </w:rPr>
        <w:t>Monday, June 7</w:t>
      </w:r>
      <w:r w:rsidRPr="00727587">
        <w:rPr>
          <w:rFonts w:ascii="Verdana" w:eastAsia="Raleway" w:hAnsi="Verdana" w:cs="Raleway"/>
          <w:b/>
          <w:bCs/>
          <w:snapToGrid w:val="0"/>
          <w:sz w:val="18"/>
          <w:szCs w:val="18"/>
          <w:vertAlign w:val="superscript"/>
          <w:lang w:eastAsia="en-CA"/>
        </w:rPr>
        <w:t>th</w:t>
      </w:r>
      <w:r w:rsidRPr="00727587">
        <w:rPr>
          <w:rFonts w:ascii="Verdana" w:eastAsia="Raleway" w:hAnsi="Verdana" w:cs="Raleway"/>
          <w:b/>
          <w:bCs/>
          <w:snapToGrid w:val="0"/>
          <w:sz w:val="18"/>
          <w:szCs w:val="18"/>
          <w:lang w:eastAsia="en-CA"/>
        </w:rPr>
        <w:t xml:space="preserve"> from 6 PM to 7 PM</w:t>
      </w:r>
      <w:r w:rsidRPr="00727587">
        <w:rPr>
          <w:rFonts w:ascii="Verdana" w:eastAsia="Raleway" w:hAnsi="Verdana" w:cs="Raleway"/>
          <w:snapToGrid w:val="0"/>
          <w:sz w:val="18"/>
          <w:szCs w:val="18"/>
          <w:lang w:eastAsia="en-CA"/>
        </w:rPr>
        <w:t xml:space="preserve"> and </w:t>
      </w:r>
      <w:r w:rsidRPr="00727587">
        <w:rPr>
          <w:rFonts w:ascii="Verdana" w:eastAsia="Raleway" w:hAnsi="Verdana" w:cs="Raleway"/>
          <w:b/>
          <w:bCs/>
          <w:snapToGrid w:val="0"/>
          <w:sz w:val="18"/>
          <w:szCs w:val="18"/>
          <w:lang w:eastAsia="en-CA"/>
        </w:rPr>
        <w:t>Tuesday, June 15</w:t>
      </w:r>
      <w:r w:rsidRPr="00727587">
        <w:rPr>
          <w:rFonts w:ascii="Verdana" w:eastAsia="Raleway" w:hAnsi="Verdana" w:cs="Raleway"/>
          <w:b/>
          <w:bCs/>
          <w:snapToGrid w:val="0"/>
          <w:sz w:val="18"/>
          <w:szCs w:val="18"/>
          <w:vertAlign w:val="superscript"/>
          <w:lang w:eastAsia="en-CA"/>
        </w:rPr>
        <w:t>th</w:t>
      </w:r>
      <w:r w:rsidRPr="00727587">
        <w:rPr>
          <w:rFonts w:ascii="Verdana" w:eastAsia="Raleway" w:hAnsi="Verdana" w:cs="Raleway"/>
          <w:b/>
          <w:bCs/>
          <w:snapToGrid w:val="0"/>
          <w:sz w:val="18"/>
          <w:szCs w:val="18"/>
          <w:lang w:eastAsia="en-CA"/>
        </w:rPr>
        <w:t xml:space="preserve"> from 6 PM to 7 PM</w:t>
      </w:r>
      <w:r w:rsidRPr="00727587">
        <w:rPr>
          <w:rFonts w:ascii="Verdana" w:eastAsia="Raleway" w:hAnsi="Verdana" w:cs="Raleway"/>
          <w:snapToGrid w:val="0"/>
          <w:sz w:val="18"/>
          <w:szCs w:val="18"/>
          <w:lang w:eastAsia="en-CA"/>
        </w:rPr>
        <w:t xml:space="preserve"> to provide more information on the position and answer any questions. </w:t>
      </w:r>
    </w:p>
    <w:p w14:paraId="5EF228E6" w14:textId="77777777" w:rsidR="002F56A4" w:rsidRPr="00727587" w:rsidRDefault="002F56A4" w:rsidP="002F56A4">
      <w:pPr>
        <w:widowControl w:val="0"/>
        <w:shd w:val="clear" w:color="auto" w:fill="FFFFFF"/>
        <w:spacing w:after="120" w:line="240" w:lineRule="auto"/>
        <w:rPr>
          <w:rFonts w:ascii="Verdana" w:eastAsia="Raleway" w:hAnsi="Verdana" w:cs="Raleway"/>
          <w:snapToGrid w:val="0"/>
          <w:sz w:val="18"/>
          <w:szCs w:val="18"/>
          <w:lang w:eastAsia="en-CA"/>
        </w:rPr>
      </w:pPr>
      <w:r w:rsidRPr="00727587">
        <w:rPr>
          <w:rFonts w:ascii="Verdana" w:eastAsia="Raleway" w:hAnsi="Verdana" w:cs="Raleway"/>
          <w:snapToGrid w:val="0"/>
          <w:sz w:val="18"/>
          <w:szCs w:val="18"/>
          <w:lang w:eastAsia="en-CA"/>
        </w:rPr>
        <w:t xml:space="preserve">If you are interested in attending, please </w:t>
      </w:r>
      <w:hyperlink r:id="rId5">
        <w:r w:rsidRPr="00727587">
          <w:rPr>
            <w:rFonts w:ascii="Verdana" w:eastAsia="Raleway" w:hAnsi="Verdana" w:cs="Raleway"/>
            <w:snapToGrid w:val="0"/>
            <w:color w:val="0000FF"/>
            <w:sz w:val="18"/>
            <w:szCs w:val="18"/>
            <w:u w:val="single"/>
            <w:lang w:eastAsia="en-CA"/>
          </w:rPr>
          <w:t xml:space="preserve">complete the </w:t>
        </w:r>
      </w:hyperlink>
      <w:hyperlink r:id="rId6">
        <w:r w:rsidRPr="00727587">
          <w:rPr>
            <w:rFonts w:ascii="Verdana" w:eastAsia="Raleway" w:hAnsi="Verdana" w:cs="Raleway"/>
            <w:snapToGrid w:val="0"/>
            <w:color w:val="0000FF"/>
            <w:sz w:val="18"/>
            <w:szCs w:val="18"/>
            <w:u w:val="single"/>
            <w:lang w:eastAsia="en-CA"/>
          </w:rPr>
          <w:t xml:space="preserve">registration </w:t>
        </w:r>
      </w:hyperlink>
      <w:hyperlink r:id="rId7">
        <w:r w:rsidRPr="00727587">
          <w:rPr>
            <w:rFonts w:ascii="Verdana" w:eastAsia="Raleway" w:hAnsi="Verdana" w:cs="Raleway"/>
            <w:snapToGrid w:val="0"/>
            <w:color w:val="0000FF"/>
            <w:sz w:val="18"/>
            <w:szCs w:val="18"/>
            <w:u w:val="single"/>
            <w:lang w:eastAsia="en-CA"/>
          </w:rPr>
          <w:t>form</w:t>
        </w:r>
      </w:hyperlink>
      <w:r w:rsidRPr="00727587">
        <w:rPr>
          <w:rFonts w:ascii="Verdana" w:eastAsia="Raleway" w:hAnsi="Verdana" w:cs="Raleway"/>
          <w:snapToGrid w:val="0"/>
          <w:sz w:val="18"/>
          <w:szCs w:val="18"/>
          <w:lang w:eastAsia="en-CA"/>
        </w:rPr>
        <w:t xml:space="preserve"> </w:t>
      </w:r>
      <w:r>
        <w:rPr>
          <w:rFonts w:ascii="Verdana" w:eastAsia="Raleway" w:hAnsi="Verdana" w:cs="Raleway"/>
          <w:snapToGrid w:val="0"/>
          <w:sz w:val="18"/>
          <w:szCs w:val="18"/>
          <w:lang w:eastAsia="en-CA"/>
        </w:rPr>
        <w:t xml:space="preserve">&lt; </w:t>
      </w:r>
      <w:hyperlink r:id="rId8" w:history="1">
        <w:r w:rsidRPr="00EC528F">
          <w:rPr>
            <w:rStyle w:val="Hyperlink"/>
            <w:rFonts w:ascii="Verdana" w:eastAsia="Raleway" w:hAnsi="Verdana" w:cs="Raleway"/>
            <w:snapToGrid w:val="0"/>
            <w:sz w:val="18"/>
            <w:szCs w:val="18"/>
            <w:lang w:eastAsia="en-CA"/>
          </w:rPr>
          <w:t>https://forms.office.com/Pages/ResponsePage.aspx?id=KRLczSqsl0u3ig5crLWGXFsw8K9IolhMt-P071rtyl1UM1U1MFBNN1hXTVQ4WDhWQ1RFREtFM1g5MS4u</w:t>
        </w:r>
      </w:hyperlink>
      <w:r>
        <w:rPr>
          <w:rFonts w:ascii="Verdana" w:eastAsia="Raleway" w:hAnsi="Verdana" w:cs="Raleway"/>
          <w:snapToGrid w:val="0"/>
          <w:sz w:val="18"/>
          <w:szCs w:val="18"/>
          <w:lang w:eastAsia="en-CA"/>
        </w:rPr>
        <w:t xml:space="preserve"> &gt;</w:t>
      </w:r>
      <w:r w:rsidRPr="00727587">
        <w:rPr>
          <w:rFonts w:ascii="Verdana" w:eastAsia="Raleway" w:hAnsi="Verdana" w:cs="Raleway"/>
          <w:snapToGrid w:val="0"/>
          <w:sz w:val="18"/>
          <w:szCs w:val="18"/>
          <w:lang w:eastAsia="en-CA"/>
        </w:rPr>
        <w:t>and indicate your preferred date for the Town Hall.</w:t>
      </w:r>
    </w:p>
    <w:p w14:paraId="0B17F33F" w14:textId="77777777" w:rsidR="002F56A4" w:rsidRDefault="002F56A4" w:rsidP="002F56A4">
      <w:pPr>
        <w:widowControl w:val="0"/>
        <w:spacing w:after="120" w:line="240" w:lineRule="auto"/>
        <w:rPr>
          <w:rFonts w:ascii="Verdana" w:eastAsia="Raleway" w:hAnsi="Verdana" w:cs="Raleway"/>
          <w:b/>
          <w:snapToGrid w:val="0"/>
          <w:color w:val="000000"/>
          <w:sz w:val="18"/>
          <w:szCs w:val="18"/>
          <w:lang w:eastAsia="en-CA"/>
        </w:rPr>
      </w:pPr>
      <w:r w:rsidRPr="00727587">
        <w:rPr>
          <w:rFonts w:ascii="Verdana" w:eastAsia="Raleway" w:hAnsi="Verdana" w:cs="Raleway"/>
          <w:b/>
          <w:snapToGrid w:val="0"/>
          <w:color w:val="000000"/>
          <w:sz w:val="18"/>
          <w:szCs w:val="18"/>
          <w:lang w:eastAsia="en-CA"/>
        </w:rPr>
        <w:t>The Ministry</w:t>
      </w:r>
    </w:p>
    <w:p w14:paraId="30DB7CBF" w14:textId="77777777" w:rsidR="002F56A4" w:rsidRPr="00727587" w:rsidRDefault="002F56A4" w:rsidP="002F56A4">
      <w:pPr>
        <w:widowControl w:val="0"/>
        <w:spacing w:after="120" w:line="240" w:lineRule="auto"/>
        <w:rPr>
          <w:rFonts w:ascii="Verdana" w:eastAsia="Raleway" w:hAnsi="Verdana" w:cs="Raleway"/>
          <w:b/>
          <w:snapToGrid w:val="0"/>
          <w:color w:val="000000"/>
          <w:sz w:val="18"/>
          <w:szCs w:val="18"/>
          <w:lang w:eastAsia="en-CA"/>
        </w:rPr>
      </w:pPr>
      <w:hyperlink r:id="rId9">
        <w:r w:rsidRPr="00727587">
          <w:rPr>
            <w:rFonts w:ascii="Verdana" w:eastAsia="Raleway" w:hAnsi="Verdana" w:cs="Raleway"/>
            <w:snapToGrid w:val="0"/>
            <w:color w:val="0000FF"/>
            <w:sz w:val="18"/>
            <w:szCs w:val="18"/>
            <w:u w:val="single"/>
            <w:lang w:eastAsia="en-CA"/>
          </w:rPr>
          <w:t>Cabinet Office</w:t>
        </w:r>
      </w:hyperlink>
      <w:r w:rsidRPr="00727587">
        <w:rPr>
          <w:rFonts w:ascii="Verdana" w:eastAsia="Raleway" w:hAnsi="Verdana" w:cs="Raleway"/>
          <w:snapToGrid w:val="0"/>
          <w:color w:val="000000"/>
          <w:sz w:val="18"/>
          <w:szCs w:val="18"/>
          <w:lang w:eastAsia="en-CA"/>
        </w:rPr>
        <w:t xml:space="preserve"> </w:t>
      </w:r>
      <w:r>
        <w:rPr>
          <w:rFonts w:ascii="Verdana" w:eastAsia="Raleway" w:hAnsi="Verdana" w:cs="Raleway"/>
          <w:snapToGrid w:val="0"/>
          <w:color w:val="000000"/>
          <w:sz w:val="18"/>
          <w:szCs w:val="18"/>
          <w:lang w:eastAsia="en-CA"/>
        </w:rPr>
        <w:t>&lt;</w:t>
      </w:r>
      <w:r w:rsidRPr="005A4AB7">
        <w:t xml:space="preserve"> </w:t>
      </w:r>
      <w:hyperlink r:id="rId10" w:history="1">
        <w:r w:rsidRPr="00EC528F">
          <w:rPr>
            <w:rStyle w:val="Hyperlink"/>
            <w:rFonts w:ascii="Verdana" w:eastAsia="Raleway" w:hAnsi="Verdana" w:cs="Raleway"/>
            <w:snapToGrid w:val="0"/>
            <w:sz w:val="18"/>
            <w:szCs w:val="18"/>
            <w:lang w:eastAsia="en-CA"/>
          </w:rPr>
          <w:t>https://data.ontario.ca/organization/cabinet-office</w:t>
        </w:r>
      </w:hyperlink>
      <w:r>
        <w:rPr>
          <w:rFonts w:ascii="Verdana" w:eastAsia="Raleway" w:hAnsi="Verdana" w:cs="Raleway"/>
          <w:snapToGrid w:val="0"/>
          <w:color w:val="000000"/>
          <w:sz w:val="18"/>
          <w:szCs w:val="18"/>
          <w:lang w:eastAsia="en-CA"/>
        </w:rPr>
        <w:t xml:space="preserve"> &gt; </w:t>
      </w:r>
      <w:r w:rsidRPr="00727587">
        <w:rPr>
          <w:rFonts w:ascii="Verdana" w:eastAsia="Raleway" w:hAnsi="Verdana" w:cs="Raleway"/>
          <w:snapToGrid w:val="0"/>
          <w:color w:val="000000"/>
          <w:sz w:val="18"/>
          <w:szCs w:val="18"/>
          <w:lang w:eastAsia="en-CA"/>
        </w:rPr>
        <w:t>is the Premier's ministry. It provides the Premier and his Cabinet with advice and analysis to help the government achieve its priorities.</w:t>
      </w:r>
      <w:r w:rsidRPr="00727587">
        <w:rPr>
          <w:rFonts w:ascii="Verdana" w:eastAsia="Raleway" w:hAnsi="Verdana" w:cs="Raleway"/>
          <w:snapToGrid w:val="0"/>
          <w:color w:val="000000"/>
          <w:sz w:val="18"/>
          <w:szCs w:val="18"/>
          <w:lang w:eastAsia="en-CA"/>
        </w:rPr>
        <w:br/>
      </w:r>
      <w:r w:rsidRPr="00727587">
        <w:rPr>
          <w:rFonts w:ascii="Verdana" w:eastAsia="Raleway" w:hAnsi="Verdana" w:cs="Raleway"/>
          <w:snapToGrid w:val="0"/>
          <w:color w:val="000000"/>
          <w:sz w:val="18"/>
          <w:szCs w:val="18"/>
          <w:lang w:eastAsia="en-CA"/>
        </w:rPr>
        <w:br/>
      </w:r>
      <w:r w:rsidRPr="00727587">
        <w:rPr>
          <w:rFonts w:ascii="Verdana" w:eastAsia="Raleway" w:hAnsi="Verdana" w:cs="Raleway"/>
          <w:b/>
          <w:snapToGrid w:val="0"/>
          <w:color w:val="000000"/>
          <w:sz w:val="18"/>
          <w:szCs w:val="18"/>
          <w:lang w:eastAsia="en-CA"/>
        </w:rPr>
        <w:t>The Branch</w:t>
      </w:r>
    </w:p>
    <w:p w14:paraId="6F4D8273" w14:textId="77777777" w:rsidR="002F56A4" w:rsidRDefault="002F56A4" w:rsidP="002F56A4">
      <w:pPr>
        <w:widowControl w:val="0"/>
        <w:spacing w:after="120" w:line="240" w:lineRule="auto"/>
        <w:rPr>
          <w:rFonts w:ascii="Verdana" w:eastAsia="Raleway" w:hAnsi="Verdana" w:cs="Raleway"/>
          <w:snapToGrid w:val="0"/>
          <w:color w:val="000000"/>
          <w:sz w:val="18"/>
          <w:szCs w:val="18"/>
          <w:lang w:eastAsia="en-CA"/>
        </w:rPr>
      </w:pPr>
      <w:r w:rsidRPr="00727587">
        <w:rPr>
          <w:rFonts w:ascii="Verdana" w:eastAsia="Raleway" w:hAnsi="Verdana" w:cs="Raleway"/>
          <w:bCs/>
          <w:snapToGrid w:val="0"/>
          <w:color w:val="000000"/>
          <w:sz w:val="18"/>
          <w:szCs w:val="18"/>
          <w:lang w:eastAsia="en-CA"/>
        </w:rPr>
        <w:t>The</w:t>
      </w:r>
      <w:r w:rsidRPr="00727587">
        <w:rPr>
          <w:rFonts w:ascii="Verdana" w:eastAsia="Raleway" w:hAnsi="Verdana" w:cs="Raleway"/>
          <w:b/>
          <w:snapToGrid w:val="0"/>
          <w:color w:val="000000"/>
          <w:sz w:val="18"/>
          <w:szCs w:val="18"/>
          <w:lang w:eastAsia="en-CA"/>
        </w:rPr>
        <w:t xml:space="preserve"> </w:t>
      </w:r>
      <w:hyperlink r:id="rId11" w:anchor="orgProfile/4027/en" w:history="1">
        <w:r w:rsidRPr="00727587">
          <w:rPr>
            <w:rFonts w:ascii="Verdana" w:eastAsia="Raleway" w:hAnsi="Verdana" w:cs="Raleway"/>
            <w:snapToGrid w:val="0"/>
            <w:color w:val="0000FF"/>
            <w:sz w:val="18"/>
            <w:szCs w:val="18"/>
            <w:u w:val="single"/>
            <w:lang w:eastAsia="en-CA"/>
          </w:rPr>
          <w:t>MADS</w:t>
        </w:r>
      </w:hyperlink>
      <w:r w:rsidRPr="00727587">
        <w:rPr>
          <w:rFonts w:ascii="Verdana" w:eastAsia="Raleway" w:hAnsi="Verdana" w:cs="Raleway"/>
          <w:snapToGrid w:val="0"/>
          <w:color w:val="000000"/>
          <w:sz w:val="18"/>
          <w:szCs w:val="18"/>
          <w:lang w:eastAsia="en-CA"/>
        </w:rPr>
        <w:t xml:space="preserve"> </w:t>
      </w:r>
      <w:r>
        <w:rPr>
          <w:rFonts w:ascii="Verdana" w:eastAsia="Raleway" w:hAnsi="Verdana" w:cs="Raleway"/>
          <w:snapToGrid w:val="0"/>
          <w:color w:val="000000"/>
          <w:sz w:val="18"/>
          <w:szCs w:val="18"/>
          <w:lang w:eastAsia="en-CA"/>
        </w:rPr>
        <w:t>&lt;</w:t>
      </w:r>
      <w:r w:rsidRPr="005A4AB7">
        <w:t xml:space="preserve"> </w:t>
      </w:r>
      <w:hyperlink r:id="rId12" w:history="1">
        <w:r w:rsidRPr="00EC528F">
          <w:rPr>
            <w:rStyle w:val="Hyperlink"/>
            <w:rFonts w:ascii="Verdana" w:eastAsia="Raleway" w:hAnsi="Verdana" w:cs="Raleway"/>
            <w:snapToGrid w:val="0"/>
            <w:sz w:val="18"/>
            <w:szCs w:val="18"/>
            <w:lang w:eastAsia="en-CA"/>
          </w:rPr>
          <w:t>http://www.infogo.gov.on.ca/infogo/#orgProfile/4027/en</w:t>
        </w:r>
      </w:hyperlink>
      <w:r>
        <w:rPr>
          <w:rFonts w:ascii="Verdana" w:eastAsia="Raleway" w:hAnsi="Verdana" w:cs="Raleway"/>
          <w:snapToGrid w:val="0"/>
          <w:color w:val="000000"/>
          <w:sz w:val="18"/>
          <w:szCs w:val="18"/>
          <w:lang w:eastAsia="en-CA"/>
        </w:rPr>
        <w:t xml:space="preserve"> &gt; </w:t>
      </w:r>
      <w:r w:rsidRPr="00727587">
        <w:rPr>
          <w:rFonts w:ascii="Verdana" w:eastAsia="Raleway" w:hAnsi="Verdana" w:cs="Raleway"/>
          <w:snapToGrid w:val="0"/>
          <w:sz w:val="18"/>
          <w:szCs w:val="18"/>
          <w:lang w:eastAsia="en-CA"/>
        </w:rPr>
        <w:t xml:space="preserve">team works </w:t>
      </w:r>
      <w:r w:rsidRPr="00727587">
        <w:rPr>
          <w:rFonts w:ascii="Verdana" w:eastAsia="Raleway" w:hAnsi="Verdana" w:cs="Raleway"/>
          <w:snapToGrid w:val="0"/>
          <w:color w:val="000000"/>
          <w:sz w:val="18"/>
          <w:szCs w:val="18"/>
          <w:lang w:eastAsia="en-CA"/>
        </w:rPr>
        <w:t>with our ministry partners to provide best-in-class marketing, social media, digital analytics and media buying for government programs and initiatives. For us, it's all about a people-centred approach, ensuring the people of Ontario are aware of</w:t>
      </w:r>
      <w:r>
        <w:rPr>
          <w:rFonts w:ascii="Verdana" w:eastAsia="Raleway" w:hAnsi="Verdana" w:cs="Raleway"/>
          <w:snapToGrid w:val="0"/>
          <w:color w:val="000000"/>
          <w:sz w:val="18"/>
          <w:szCs w:val="18"/>
          <w:lang w:eastAsia="en-CA"/>
        </w:rPr>
        <w:t>,</w:t>
      </w:r>
      <w:r w:rsidRPr="00727587">
        <w:rPr>
          <w:rFonts w:ascii="Verdana" w:eastAsia="Raleway" w:hAnsi="Verdana" w:cs="Raleway"/>
          <w:snapToGrid w:val="0"/>
          <w:color w:val="000000"/>
          <w:sz w:val="18"/>
          <w:szCs w:val="18"/>
          <w:lang w:eastAsia="en-CA"/>
        </w:rPr>
        <w:t xml:space="preserve"> and have access to</w:t>
      </w:r>
      <w:r>
        <w:rPr>
          <w:rFonts w:ascii="Verdana" w:eastAsia="Raleway" w:hAnsi="Verdana" w:cs="Raleway"/>
          <w:snapToGrid w:val="0"/>
          <w:color w:val="000000"/>
          <w:sz w:val="18"/>
          <w:szCs w:val="18"/>
          <w:lang w:eastAsia="en-CA"/>
        </w:rPr>
        <w:t>,</w:t>
      </w:r>
      <w:r w:rsidRPr="00727587">
        <w:rPr>
          <w:rFonts w:ascii="Verdana" w:eastAsia="Raleway" w:hAnsi="Verdana" w:cs="Raleway"/>
          <w:snapToGrid w:val="0"/>
          <w:color w:val="000000"/>
          <w:sz w:val="18"/>
          <w:szCs w:val="18"/>
          <w:lang w:eastAsia="en-CA"/>
        </w:rPr>
        <w:t xml:space="preserve"> the services they need. It's about inspiring change to help Ontarians understand the decisions they can make every day to make life safer, easier and inclusive.</w:t>
      </w:r>
    </w:p>
    <w:p w14:paraId="0B927888" w14:textId="77777777" w:rsidR="002F56A4" w:rsidRPr="00727587" w:rsidRDefault="002F56A4" w:rsidP="002F56A4">
      <w:pPr>
        <w:widowControl w:val="0"/>
        <w:pBdr>
          <w:top w:val="nil"/>
          <w:left w:val="nil"/>
          <w:bottom w:val="nil"/>
          <w:right w:val="nil"/>
          <w:between w:val="nil"/>
        </w:pBdr>
        <w:spacing w:after="120" w:line="240" w:lineRule="auto"/>
        <w:rPr>
          <w:rFonts w:ascii="Verdana" w:eastAsia="Raleway" w:hAnsi="Verdana" w:cs="Raleway"/>
          <w:snapToGrid w:val="0"/>
          <w:color w:val="000000"/>
          <w:sz w:val="18"/>
          <w:szCs w:val="18"/>
          <w:lang w:eastAsia="en-CA"/>
        </w:rPr>
      </w:pPr>
      <w:r w:rsidRPr="00727587">
        <w:rPr>
          <w:rFonts w:ascii="Verdana" w:eastAsia="Raleway" w:hAnsi="Verdana" w:cs="Raleway"/>
          <w:b/>
          <w:snapToGrid w:val="0"/>
          <w:color w:val="000000"/>
          <w:sz w:val="18"/>
          <w:szCs w:val="18"/>
          <w:lang w:eastAsia="en-CA"/>
        </w:rPr>
        <w:t>NOTE:</w:t>
      </w:r>
      <w:r w:rsidRPr="00727587">
        <w:rPr>
          <w:rFonts w:ascii="Verdana" w:eastAsia="Raleway" w:hAnsi="Verdana" w:cs="Raleway"/>
          <w:snapToGrid w:val="0"/>
          <w:color w:val="000000"/>
          <w:sz w:val="18"/>
          <w:szCs w:val="18"/>
          <w:lang w:eastAsia="en-CA"/>
        </w:rPr>
        <w:br/>
        <w:t xml:space="preserve">The Ontario Public Service (OPS) is committed to a diversity of identities, experiences, perspectives and skills. As part of this competition, we are conducting a voluntary survey to collect socio-demographic data to understand the experience of applicants as they move through the recruitment process, while also better understanding any potential barriers that may be experienced. </w:t>
      </w:r>
    </w:p>
    <w:p w14:paraId="0D26AB89" w14:textId="77777777" w:rsidR="002F56A4" w:rsidRPr="00727587" w:rsidRDefault="002F56A4" w:rsidP="002F56A4">
      <w:pPr>
        <w:widowControl w:val="0"/>
        <w:pBdr>
          <w:top w:val="nil"/>
          <w:left w:val="nil"/>
          <w:bottom w:val="nil"/>
          <w:right w:val="nil"/>
          <w:between w:val="nil"/>
        </w:pBdr>
        <w:spacing w:after="120" w:line="240" w:lineRule="auto"/>
        <w:rPr>
          <w:rFonts w:ascii="Verdana" w:eastAsia="Raleway" w:hAnsi="Verdana" w:cs="Raleway"/>
          <w:snapToGrid w:val="0"/>
          <w:color w:val="000000"/>
          <w:sz w:val="18"/>
          <w:szCs w:val="18"/>
          <w:lang w:eastAsia="en-CA"/>
        </w:rPr>
      </w:pPr>
      <w:r w:rsidRPr="00727587">
        <w:rPr>
          <w:rFonts w:ascii="Verdana" w:eastAsia="Raleway" w:hAnsi="Verdana" w:cs="Raleway"/>
          <w:snapToGrid w:val="0"/>
          <w:color w:val="000000"/>
          <w:sz w:val="18"/>
          <w:szCs w:val="18"/>
          <w:lang w:eastAsia="en-CA"/>
        </w:rPr>
        <w:t xml:space="preserve">Your participation in the survey is anonymous and will contribute to efforts in building a more diverse, inclusive and accessible OPS. </w:t>
      </w:r>
    </w:p>
    <w:p w14:paraId="1F8F6E1B" w14:textId="77777777" w:rsidR="002F56A4" w:rsidRPr="00727587" w:rsidRDefault="002F56A4" w:rsidP="002F56A4">
      <w:pPr>
        <w:widowControl w:val="0"/>
        <w:spacing w:after="120" w:line="240" w:lineRule="auto"/>
        <w:rPr>
          <w:rFonts w:ascii="Verdana" w:eastAsia="Times New Roman" w:hAnsi="Verdana" w:cs="Verdana"/>
          <w:snapToGrid w:val="0"/>
          <w:color w:val="000000"/>
          <w:sz w:val="18"/>
          <w:szCs w:val="18"/>
          <w:lang w:eastAsia="en-CA"/>
        </w:rPr>
      </w:pPr>
      <w:r w:rsidRPr="00727587">
        <w:rPr>
          <w:rFonts w:ascii="Verdana" w:eastAsia="Times New Roman" w:hAnsi="Verdana" w:cs="Verdana"/>
          <w:snapToGrid w:val="0"/>
          <w:color w:val="000000"/>
          <w:sz w:val="18"/>
          <w:szCs w:val="18"/>
          <w:lang w:eastAsia="en-CA"/>
        </w:rPr>
        <w:t xml:space="preserve">Please </w:t>
      </w:r>
      <w:hyperlink r:id="rId13" w:history="1">
        <w:r w:rsidRPr="00727587">
          <w:rPr>
            <w:rFonts w:ascii="Verdana" w:eastAsia="Times New Roman" w:hAnsi="Verdana" w:cs="Verdana"/>
            <w:snapToGrid w:val="0"/>
            <w:color w:val="0000FF"/>
            <w:sz w:val="18"/>
            <w:szCs w:val="18"/>
            <w:u w:val="single"/>
            <w:lang w:eastAsia="en-CA"/>
          </w:rPr>
          <w:t>visit the survey</w:t>
        </w:r>
      </w:hyperlink>
      <w:r w:rsidRPr="00727587">
        <w:rPr>
          <w:rFonts w:ascii="Verdana" w:eastAsia="Times New Roman" w:hAnsi="Verdana" w:cs="Verdana"/>
          <w:snapToGrid w:val="0"/>
          <w:color w:val="000000"/>
          <w:sz w:val="18"/>
          <w:szCs w:val="18"/>
          <w:lang w:eastAsia="en-CA"/>
        </w:rPr>
        <w:t xml:space="preserve"> </w:t>
      </w:r>
      <w:r>
        <w:rPr>
          <w:rFonts w:ascii="Verdana" w:eastAsia="Times New Roman" w:hAnsi="Verdana" w:cs="Verdana"/>
          <w:snapToGrid w:val="0"/>
          <w:color w:val="000000"/>
          <w:sz w:val="18"/>
          <w:szCs w:val="18"/>
          <w:lang w:eastAsia="en-CA"/>
        </w:rPr>
        <w:t xml:space="preserve">&lt; </w:t>
      </w:r>
      <w:hyperlink r:id="rId14" w:history="1">
        <w:r w:rsidRPr="00EC528F">
          <w:rPr>
            <w:rStyle w:val="Hyperlink"/>
            <w:rFonts w:ascii="Verdana" w:eastAsia="Times New Roman" w:hAnsi="Verdana" w:cs="Verdana"/>
            <w:snapToGrid w:val="0"/>
            <w:sz w:val="18"/>
            <w:szCs w:val="18"/>
            <w:lang w:eastAsia="en-CA"/>
          </w:rPr>
          <w:t>https://forms.office.com/pages/responsepage.aspx?id=KRLczSqsl0u3ig5crLWGXG0Xvvns_r9Bj4FVAIZV2EVUQVoyUUNIUVhJTDhTRVBWUlFBNzNSS0VQVy4u</w:t>
        </w:r>
      </w:hyperlink>
      <w:r>
        <w:rPr>
          <w:rFonts w:ascii="Verdana" w:eastAsia="Times New Roman" w:hAnsi="Verdana" w:cs="Verdana"/>
          <w:snapToGrid w:val="0"/>
          <w:color w:val="000000"/>
          <w:sz w:val="18"/>
          <w:szCs w:val="18"/>
          <w:lang w:eastAsia="en-CA"/>
        </w:rPr>
        <w:t xml:space="preserve"> &gt; </w:t>
      </w:r>
      <w:r w:rsidRPr="00727587">
        <w:rPr>
          <w:rFonts w:ascii="Verdana" w:eastAsia="Times New Roman" w:hAnsi="Verdana" w:cs="Verdana"/>
          <w:snapToGrid w:val="0"/>
          <w:color w:val="000000"/>
          <w:sz w:val="18"/>
          <w:szCs w:val="18"/>
          <w:lang w:eastAsia="en-CA"/>
        </w:rPr>
        <w:t>to learn more and/or to participate.</w:t>
      </w:r>
    </w:p>
    <w:p w14:paraId="5C7FB249" w14:textId="77777777" w:rsidR="002F56A4" w:rsidRPr="00727587" w:rsidRDefault="002F56A4" w:rsidP="002F56A4">
      <w:pPr>
        <w:widowControl w:val="0"/>
        <w:spacing w:after="120" w:line="240" w:lineRule="auto"/>
        <w:rPr>
          <w:rFonts w:ascii="Verdana" w:eastAsia="Raleway" w:hAnsi="Verdana" w:cs="Raleway"/>
          <w:b/>
          <w:snapToGrid w:val="0"/>
          <w:sz w:val="18"/>
          <w:szCs w:val="18"/>
          <w:highlight w:val="white"/>
          <w:lang w:eastAsia="en-CA"/>
        </w:rPr>
      </w:pPr>
      <w:r w:rsidRPr="00727587">
        <w:rPr>
          <w:rFonts w:ascii="Verdana" w:eastAsia="Raleway" w:hAnsi="Verdana" w:cs="Raleway"/>
          <w:b/>
          <w:snapToGrid w:val="0"/>
          <w:sz w:val="18"/>
          <w:szCs w:val="18"/>
          <w:highlight w:val="white"/>
          <w:lang w:eastAsia="en-CA"/>
        </w:rPr>
        <w:t>We Offer:</w:t>
      </w:r>
    </w:p>
    <w:p w14:paraId="29E7885E" w14:textId="77777777" w:rsidR="002F56A4" w:rsidRPr="00727587" w:rsidRDefault="002F56A4" w:rsidP="002F56A4">
      <w:pPr>
        <w:widowControl w:val="0"/>
        <w:numPr>
          <w:ilvl w:val="0"/>
          <w:numId w:val="3"/>
        </w:numPr>
        <w:pBdr>
          <w:top w:val="nil"/>
          <w:left w:val="nil"/>
          <w:bottom w:val="nil"/>
          <w:right w:val="nil"/>
          <w:between w:val="nil"/>
        </w:pBdr>
        <w:spacing w:after="0" w:line="240" w:lineRule="auto"/>
        <w:rPr>
          <w:rFonts w:ascii="Verdana" w:eastAsia="Raleway" w:hAnsi="Verdana" w:cs="Raleway"/>
          <w:snapToGrid w:val="0"/>
          <w:color w:val="000000"/>
          <w:sz w:val="18"/>
          <w:szCs w:val="18"/>
          <w:highlight w:val="white"/>
          <w:lang w:eastAsia="en-CA"/>
        </w:rPr>
      </w:pPr>
      <w:r w:rsidRPr="00727587">
        <w:rPr>
          <w:rFonts w:ascii="Verdana" w:eastAsia="Raleway" w:hAnsi="Verdana" w:cs="Raleway"/>
          <w:snapToGrid w:val="0"/>
          <w:color w:val="000000"/>
          <w:sz w:val="18"/>
          <w:szCs w:val="18"/>
          <w:highlight w:val="white"/>
          <w:lang w:eastAsia="en-CA"/>
        </w:rPr>
        <w:t>Paid statutory holidays</w:t>
      </w:r>
    </w:p>
    <w:p w14:paraId="32673C91" w14:textId="77777777" w:rsidR="002F56A4" w:rsidRPr="00727587" w:rsidRDefault="002F56A4" w:rsidP="002F56A4">
      <w:pPr>
        <w:widowControl w:val="0"/>
        <w:numPr>
          <w:ilvl w:val="0"/>
          <w:numId w:val="3"/>
        </w:numPr>
        <w:pBdr>
          <w:top w:val="nil"/>
          <w:left w:val="nil"/>
          <w:bottom w:val="nil"/>
          <w:right w:val="nil"/>
          <w:between w:val="nil"/>
        </w:pBdr>
        <w:spacing w:after="0" w:line="240" w:lineRule="auto"/>
        <w:rPr>
          <w:rFonts w:ascii="Verdana" w:eastAsia="Raleway" w:hAnsi="Verdana" w:cs="Raleway"/>
          <w:snapToGrid w:val="0"/>
          <w:color w:val="000000"/>
          <w:sz w:val="18"/>
          <w:szCs w:val="18"/>
          <w:highlight w:val="white"/>
          <w:lang w:eastAsia="en-CA"/>
        </w:rPr>
      </w:pPr>
      <w:r w:rsidRPr="00727587">
        <w:rPr>
          <w:rFonts w:ascii="Verdana" w:eastAsia="Raleway" w:hAnsi="Verdana" w:cs="Raleway"/>
          <w:snapToGrid w:val="0"/>
          <w:color w:val="000000"/>
          <w:sz w:val="18"/>
          <w:szCs w:val="18"/>
          <w:highlight w:val="white"/>
          <w:lang w:eastAsia="en-CA"/>
        </w:rPr>
        <w:t>Pay in lieu of benefits with optional enrolment in our group benefit plan</w:t>
      </w:r>
    </w:p>
    <w:p w14:paraId="3D8B45EA" w14:textId="77777777" w:rsidR="002F56A4" w:rsidRPr="00727587" w:rsidRDefault="002F56A4" w:rsidP="002F56A4">
      <w:pPr>
        <w:widowControl w:val="0"/>
        <w:numPr>
          <w:ilvl w:val="0"/>
          <w:numId w:val="3"/>
        </w:numPr>
        <w:pBdr>
          <w:top w:val="nil"/>
          <w:left w:val="nil"/>
          <w:bottom w:val="nil"/>
          <w:right w:val="nil"/>
          <w:between w:val="nil"/>
        </w:pBdr>
        <w:spacing w:after="0" w:line="240" w:lineRule="auto"/>
        <w:rPr>
          <w:rFonts w:ascii="Verdana" w:eastAsia="Raleway" w:hAnsi="Verdana" w:cs="Raleway"/>
          <w:snapToGrid w:val="0"/>
          <w:color w:val="000000"/>
          <w:sz w:val="18"/>
          <w:szCs w:val="18"/>
          <w:highlight w:val="white"/>
          <w:lang w:eastAsia="en-CA"/>
        </w:rPr>
      </w:pPr>
      <w:r w:rsidRPr="00727587">
        <w:rPr>
          <w:rFonts w:ascii="Verdana" w:eastAsia="Raleway" w:hAnsi="Verdana" w:cs="Raleway"/>
          <w:snapToGrid w:val="0"/>
          <w:color w:val="000000"/>
          <w:sz w:val="18"/>
          <w:szCs w:val="18"/>
          <w:highlight w:val="white"/>
          <w:lang w:eastAsia="en-CA"/>
        </w:rPr>
        <w:t>A defined benefit pension plan</w:t>
      </w:r>
    </w:p>
    <w:p w14:paraId="2306078A" w14:textId="77777777" w:rsidR="002F56A4" w:rsidRPr="00727587" w:rsidRDefault="002F56A4" w:rsidP="002F56A4">
      <w:pPr>
        <w:widowControl w:val="0"/>
        <w:numPr>
          <w:ilvl w:val="0"/>
          <w:numId w:val="3"/>
        </w:numPr>
        <w:pBdr>
          <w:top w:val="nil"/>
          <w:left w:val="nil"/>
          <w:bottom w:val="nil"/>
          <w:right w:val="nil"/>
          <w:between w:val="nil"/>
        </w:pBdr>
        <w:spacing w:after="0" w:line="240" w:lineRule="auto"/>
        <w:rPr>
          <w:rFonts w:ascii="Verdana" w:eastAsia="Raleway" w:hAnsi="Verdana" w:cs="Raleway"/>
          <w:snapToGrid w:val="0"/>
          <w:color w:val="000000"/>
          <w:sz w:val="18"/>
          <w:szCs w:val="18"/>
          <w:highlight w:val="white"/>
          <w:lang w:eastAsia="en-CA"/>
        </w:rPr>
      </w:pPr>
      <w:r w:rsidRPr="00727587">
        <w:rPr>
          <w:rFonts w:ascii="Verdana" w:eastAsia="Raleway" w:hAnsi="Verdana" w:cs="Raleway"/>
          <w:snapToGrid w:val="0"/>
          <w:color w:val="000000"/>
          <w:sz w:val="18"/>
          <w:szCs w:val="18"/>
          <w:highlight w:val="white"/>
          <w:lang w:eastAsia="en-CA"/>
        </w:rPr>
        <w:t>Flexible work arrangements</w:t>
      </w:r>
    </w:p>
    <w:p w14:paraId="395BF154" w14:textId="77777777" w:rsidR="002F56A4" w:rsidRPr="00727587" w:rsidRDefault="002F56A4" w:rsidP="002F56A4">
      <w:pPr>
        <w:widowControl w:val="0"/>
        <w:numPr>
          <w:ilvl w:val="0"/>
          <w:numId w:val="3"/>
        </w:numPr>
        <w:pBdr>
          <w:top w:val="nil"/>
          <w:left w:val="nil"/>
          <w:bottom w:val="nil"/>
          <w:right w:val="nil"/>
          <w:between w:val="nil"/>
        </w:pBdr>
        <w:spacing w:after="0" w:line="240" w:lineRule="auto"/>
        <w:rPr>
          <w:rFonts w:ascii="Verdana" w:eastAsia="Raleway" w:hAnsi="Verdana" w:cs="Raleway"/>
          <w:snapToGrid w:val="0"/>
          <w:color w:val="000000"/>
          <w:sz w:val="18"/>
          <w:szCs w:val="18"/>
          <w:highlight w:val="white"/>
          <w:lang w:eastAsia="en-CA"/>
        </w:rPr>
      </w:pPr>
      <w:r w:rsidRPr="00727587">
        <w:rPr>
          <w:rFonts w:ascii="Verdana" w:eastAsia="Raleway" w:hAnsi="Verdana" w:cs="Raleway"/>
          <w:snapToGrid w:val="0"/>
          <w:color w:val="000000"/>
          <w:sz w:val="18"/>
          <w:szCs w:val="18"/>
          <w:highlight w:val="white"/>
          <w:lang w:eastAsia="en-CA"/>
        </w:rPr>
        <w:t>Welcoming and professional work culture</w:t>
      </w:r>
    </w:p>
    <w:p w14:paraId="17460633" w14:textId="77777777" w:rsidR="002F56A4" w:rsidRPr="00727587" w:rsidRDefault="002F56A4" w:rsidP="002F56A4">
      <w:pPr>
        <w:widowControl w:val="0"/>
        <w:numPr>
          <w:ilvl w:val="0"/>
          <w:numId w:val="3"/>
        </w:numPr>
        <w:pBdr>
          <w:top w:val="nil"/>
          <w:left w:val="nil"/>
          <w:bottom w:val="nil"/>
          <w:right w:val="nil"/>
          <w:between w:val="nil"/>
        </w:pBdr>
        <w:spacing w:after="120" w:line="240" w:lineRule="auto"/>
        <w:rPr>
          <w:rFonts w:ascii="Verdana" w:eastAsia="Raleway" w:hAnsi="Verdana" w:cs="Raleway"/>
          <w:snapToGrid w:val="0"/>
          <w:color w:val="000000"/>
          <w:sz w:val="18"/>
          <w:szCs w:val="18"/>
          <w:highlight w:val="white"/>
          <w:lang w:eastAsia="en-CA"/>
        </w:rPr>
      </w:pPr>
      <w:r w:rsidRPr="00727587">
        <w:rPr>
          <w:rFonts w:ascii="Verdana" w:eastAsia="Raleway" w:hAnsi="Verdana" w:cs="Raleway"/>
          <w:snapToGrid w:val="0"/>
          <w:color w:val="000000"/>
          <w:sz w:val="18"/>
          <w:szCs w:val="18"/>
          <w:highlight w:val="white"/>
          <w:lang w:eastAsia="en-CA"/>
        </w:rPr>
        <w:t>Career growth and development opportunities across multiple business areas</w:t>
      </w:r>
    </w:p>
    <w:p w14:paraId="74688E78" w14:textId="77777777" w:rsidR="002F56A4" w:rsidRDefault="002F56A4" w:rsidP="002F56A4">
      <w:pPr>
        <w:widowControl w:val="0"/>
        <w:spacing w:after="120" w:line="240" w:lineRule="auto"/>
        <w:rPr>
          <w:rFonts w:ascii="Verdana" w:eastAsia="Raleway" w:hAnsi="Verdana" w:cs="Raleway"/>
          <w:b/>
          <w:snapToGrid w:val="0"/>
          <w:color w:val="000000"/>
          <w:sz w:val="18"/>
          <w:szCs w:val="18"/>
          <w:lang w:eastAsia="en-CA"/>
        </w:rPr>
      </w:pPr>
      <w:r w:rsidRPr="00727587">
        <w:rPr>
          <w:rFonts w:ascii="Verdana" w:eastAsia="Raleway" w:hAnsi="Verdana" w:cs="Raleway"/>
          <w:b/>
          <w:snapToGrid w:val="0"/>
          <w:color w:val="000000"/>
          <w:sz w:val="18"/>
          <w:szCs w:val="18"/>
          <w:lang w:eastAsia="en-CA"/>
        </w:rPr>
        <w:t>The keys to leadership in the OPS</w:t>
      </w:r>
    </w:p>
    <w:p w14:paraId="6A2E776B" w14:textId="77777777" w:rsidR="002F56A4" w:rsidRPr="00727587" w:rsidRDefault="002F56A4" w:rsidP="002F56A4">
      <w:pPr>
        <w:widowControl w:val="0"/>
        <w:spacing w:after="120" w:line="240" w:lineRule="auto"/>
        <w:rPr>
          <w:rFonts w:ascii="Verdana" w:eastAsia="Raleway" w:hAnsi="Verdana" w:cs="Raleway"/>
          <w:snapToGrid w:val="0"/>
          <w:color w:val="000000"/>
          <w:sz w:val="18"/>
          <w:szCs w:val="18"/>
          <w:lang w:eastAsia="en-CA"/>
        </w:rPr>
      </w:pPr>
      <w:r w:rsidRPr="00727587">
        <w:rPr>
          <w:rFonts w:ascii="Verdana" w:eastAsia="Raleway" w:hAnsi="Verdana" w:cs="Raleway"/>
          <w:snapToGrid w:val="0"/>
          <w:color w:val="000000"/>
          <w:sz w:val="18"/>
          <w:szCs w:val="18"/>
          <w:lang w:eastAsia="en-CA"/>
        </w:rPr>
        <w:t>The OPS defines what it means to be a leader by the following expected attributes and behavioural competencies:</w:t>
      </w:r>
    </w:p>
    <w:p w14:paraId="13A83E62" w14:textId="77777777" w:rsidR="002F56A4" w:rsidRPr="00727587" w:rsidRDefault="002F56A4" w:rsidP="002F56A4">
      <w:pPr>
        <w:widowControl w:val="0"/>
        <w:numPr>
          <w:ilvl w:val="0"/>
          <w:numId w:val="4"/>
        </w:numPr>
        <w:spacing w:after="0" w:line="240" w:lineRule="auto"/>
        <w:rPr>
          <w:rFonts w:ascii="Verdana" w:eastAsia="Raleway" w:hAnsi="Verdana" w:cs="Raleway"/>
          <w:snapToGrid w:val="0"/>
          <w:color w:val="000000"/>
          <w:sz w:val="18"/>
          <w:szCs w:val="18"/>
          <w:lang w:eastAsia="en-CA"/>
        </w:rPr>
      </w:pPr>
      <w:r w:rsidRPr="00727587">
        <w:rPr>
          <w:rFonts w:ascii="Verdana" w:eastAsia="Raleway" w:hAnsi="Verdana" w:cs="Raleway"/>
          <w:snapToGrid w:val="0"/>
          <w:color w:val="000000"/>
          <w:sz w:val="18"/>
          <w:szCs w:val="18"/>
          <w:lang w:eastAsia="en-CA"/>
        </w:rPr>
        <w:t xml:space="preserve">You commit to the responsibilities of being a leader by demonstrating authenticity, </w:t>
      </w:r>
      <w:r w:rsidRPr="00727587">
        <w:rPr>
          <w:rFonts w:ascii="Verdana" w:eastAsia="Raleway" w:hAnsi="Verdana" w:cs="Raleway"/>
          <w:snapToGrid w:val="0"/>
          <w:color w:val="000000"/>
          <w:sz w:val="18"/>
          <w:szCs w:val="18"/>
          <w:lang w:eastAsia="en-CA"/>
        </w:rPr>
        <w:lastRenderedPageBreak/>
        <w:t>accountability and bravery.</w:t>
      </w:r>
    </w:p>
    <w:p w14:paraId="386DE867" w14:textId="77777777" w:rsidR="002F56A4" w:rsidRPr="00727587" w:rsidRDefault="002F56A4" w:rsidP="002F56A4">
      <w:pPr>
        <w:widowControl w:val="0"/>
        <w:numPr>
          <w:ilvl w:val="0"/>
          <w:numId w:val="4"/>
        </w:numPr>
        <w:spacing w:after="0" w:line="240" w:lineRule="auto"/>
        <w:rPr>
          <w:rFonts w:ascii="Verdana" w:eastAsia="Raleway" w:hAnsi="Verdana" w:cs="Raleway"/>
          <w:snapToGrid w:val="0"/>
          <w:color w:val="000000"/>
          <w:sz w:val="18"/>
          <w:szCs w:val="18"/>
          <w:lang w:eastAsia="en-CA"/>
        </w:rPr>
      </w:pPr>
      <w:r w:rsidRPr="00727587">
        <w:rPr>
          <w:rFonts w:ascii="Verdana" w:eastAsia="Raleway" w:hAnsi="Verdana" w:cs="Raleway"/>
          <w:snapToGrid w:val="0"/>
          <w:color w:val="000000"/>
          <w:sz w:val="18"/>
          <w:szCs w:val="18"/>
          <w:lang w:eastAsia="en-CA"/>
        </w:rPr>
        <w:t>You lead by embracing positive disruption, maintaining a future mindset and supporting staff development</w:t>
      </w:r>
      <w:r>
        <w:rPr>
          <w:rFonts w:ascii="Verdana" w:eastAsia="Raleway" w:hAnsi="Verdana" w:cs="Raleway"/>
          <w:snapToGrid w:val="0"/>
          <w:color w:val="000000"/>
          <w:sz w:val="18"/>
          <w:szCs w:val="18"/>
          <w:lang w:eastAsia="en-CA"/>
        </w:rPr>
        <w:t>.</w:t>
      </w:r>
    </w:p>
    <w:p w14:paraId="6B799719" w14:textId="77777777" w:rsidR="002F56A4" w:rsidRPr="00727587" w:rsidRDefault="002F56A4" w:rsidP="002F56A4">
      <w:pPr>
        <w:widowControl w:val="0"/>
        <w:numPr>
          <w:ilvl w:val="0"/>
          <w:numId w:val="4"/>
        </w:numPr>
        <w:spacing w:after="120" w:line="240" w:lineRule="auto"/>
        <w:rPr>
          <w:rFonts w:ascii="Verdana" w:eastAsia="Raleway" w:hAnsi="Verdana" w:cs="Raleway"/>
          <w:snapToGrid w:val="0"/>
          <w:color w:val="000000"/>
          <w:sz w:val="18"/>
          <w:szCs w:val="18"/>
          <w:lang w:eastAsia="en-CA"/>
        </w:rPr>
      </w:pPr>
      <w:r w:rsidRPr="00727587">
        <w:rPr>
          <w:rFonts w:ascii="Verdana" w:eastAsia="Raleway" w:hAnsi="Verdana" w:cs="Raleway"/>
          <w:snapToGrid w:val="0"/>
          <w:color w:val="000000"/>
          <w:sz w:val="18"/>
          <w:szCs w:val="18"/>
          <w:lang w:eastAsia="en-CA"/>
        </w:rPr>
        <w:t>You are people</w:t>
      </w:r>
      <w:r>
        <w:rPr>
          <w:rFonts w:ascii="Verdana" w:eastAsia="Raleway" w:hAnsi="Verdana" w:cs="Raleway"/>
          <w:snapToGrid w:val="0"/>
          <w:color w:val="000000"/>
          <w:sz w:val="18"/>
          <w:szCs w:val="18"/>
          <w:lang w:eastAsia="en-CA"/>
        </w:rPr>
        <w:t>-</w:t>
      </w:r>
      <w:r w:rsidRPr="00727587">
        <w:rPr>
          <w:rFonts w:ascii="Verdana" w:eastAsia="Raleway" w:hAnsi="Verdana" w:cs="Raleway"/>
          <w:snapToGrid w:val="0"/>
          <w:color w:val="000000"/>
          <w:sz w:val="18"/>
          <w:szCs w:val="18"/>
          <w:lang w:eastAsia="en-CA"/>
        </w:rPr>
        <w:t>centred and can lead your team with a common purpose by being inclusive, collaborating across boundaries and hierarchies, building effective networks and partnerships, and incorporating diverse perspectives.</w:t>
      </w:r>
    </w:p>
    <w:p w14:paraId="32A69890" w14:textId="77777777" w:rsidR="002F56A4" w:rsidRDefault="002F56A4" w:rsidP="002F56A4">
      <w:pPr>
        <w:widowControl w:val="0"/>
        <w:spacing w:after="120" w:line="240" w:lineRule="auto"/>
        <w:rPr>
          <w:rFonts w:ascii="Verdana" w:eastAsia="Times New Roman" w:hAnsi="Verdana" w:cs="Arial"/>
          <w:b/>
          <w:bCs/>
          <w:snapToGrid w:val="0"/>
          <w:color w:val="000000"/>
          <w:sz w:val="18"/>
          <w:szCs w:val="18"/>
        </w:rPr>
      </w:pPr>
      <w:r w:rsidRPr="00755BF2">
        <w:rPr>
          <w:rFonts w:ascii="Verdana" w:eastAsia="Times New Roman" w:hAnsi="Verdana" w:cs="Arial"/>
          <w:b/>
          <w:bCs/>
          <w:snapToGrid w:val="0"/>
          <w:color w:val="000000"/>
          <w:sz w:val="18"/>
          <w:szCs w:val="18"/>
        </w:rPr>
        <w:t>What can I expect to do in this role?</w:t>
      </w:r>
    </w:p>
    <w:p w14:paraId="3C37972B" w14:textId="77777777" w:rsidR="002F56A4" w:rsidRPr="00E131FD" w:rsidRDefault="002F56A4" w:rsidP="002F56A4">
      <w:pPr>
        <w:widowControl w:val="0"/>
        <w:spacing w:after="120" w:line="240" w:lineRule="auto"/>
        <w:rPr>
          <w:rFonts w:ascii="Verdana" w:eastAsia="Times New Roman" w:hAnsi="Verdana" w:cs="Arial"/>
          <w:snapToGrid w:val="0"/>
          <w:color w:val="000000"/>
          <w:sz w:val="18"/>
          <w:szCs w:val="18"/>
        </w:rPr>
      </w:pPr>
      <w:r w:rsidRPr="00E131FD">
        <w:rPr>
          <w:rFonts w:ascii="Verdana" w:eastAsia="Times New Roman" w:hAnsi="Verdana" w:cs="Arial"/>
          <w:snapToGrid w:val="0"/>
          <w:color w:val="000000"/>
          <w:sz w:val="18"/>
          <w:szCs w:val="18"/>
        </w:rPr>
        <w:t xml:space="preserve">The MBPO team is newly formed and the first for the government. As the Assistant Director, you will be responsible for leading the development, research, measurement and adoption of targeted and transformational digital communication, paid digital media (programmatic, video, social, search) and marketing strategies for government marketing and communications priorities. Working with a team of digital, marketing and communications experts, </w:t>
      </w:r>
      <w:r>
        <w:rPr>
          <w:rFonts w:ascii="Verdana" w:eastAsia="Times New Roman" w:hAnsi="Verdana" w:cs="Arial"/>
          <w:snapToGrid w:val="0"/>
          <w:color w:val="000000"/>
          <w:sz w:val="18"/>
          <w:szCs w:val="18"/>
        </w:rPr>
        <w:t>you</w:t>
      </w:r>
      <w:r w:rsidRPr="00E131FD">
        <w:rPr>
          <w:rFonts w:ascii="Verdana" w:eastAsia="Times New Roman" w:hAnsi="Verdana" w:cs="Arial"/>
          <w:snapToGrid w:val="0"/>
          <w:color w:val="000000"/>
          <w:sz w:val="18"/>
          <w:szCs w:val="18"/>
        </w:rPr>
        <w:t xml:space="preserve"> will be guiding the vision to fully operationalize and deliver in-house media buying for the government.  </w:t>
      </w:r>
    </w:p>
    <w:p w14:paraId="3BAF11B5" w14:textId="77777777" w:rsidR="002F56A4" w:rsidRPr="00B761FB" w:rsidRDefault="002F56A4" w:rsidP="002F56A4">
      <w:pPr>
        <w:widowControl w:val="0"/>
        <w:spacing w:after="120" w:line="240" w:lineRule="auto"/>
        <w:rPr>
          <w:rFonts w:ascii="Verdana" w:eastAsia="Times New Roman" w:hAnsi="Verdana" w:cs="Arial"/>
          <w:snapToGrid w:val="0"/>
          <w:color w:val="000000"/>
          <w:sz w:val="18"/>
          <w:szCs w:val="18"/>
        </w:rPr>
      </w:pPr>
      <w:r w:rsidRPr="00E131FD">
        <w:rPr>
          <w:rFonts w:ascii="Verdana" w:eastAsia="Times New Roman" w:hAnsi="Verdana" w:cs="Arial"/>
          <w:snapToGrid w:val="0"/>
          <w:color w:val="000000"/>
          <w:sz w:val="18"/>
          <w:szCs w:val="18"/>
        </w:rPr>
        <w:t>As the Assistant Director, you will:</w:t>
      </w:r>
      <w:r w:rsidRPr="00B761FB">
        <w:rPr>
          <w:rFonts w:ascii="Verdana" w:eastAsia="Times New Roman" w:hAnsi="Verdana" w:cs="Arial"/>
          <w:snapToGrid w:val="0"/>
          <w:color w:val="000000"/>
          <w:sz w:val="18"/>
          <w:szCs w:val="18"/>
        </w:rPr>
        <w:t xml:space="preserve"> </w:t>
      </w:r>
    </w:p>
    <w:p w14:paraId="4647125D"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Lead</w:t>
      </w:r>
      <w:r>
        <w:rPr>
          <w:rFonts w:ascii="Verdana" w:eastAsia="Arial" w:hAnsi="Verdana" w:cs="Verdana"/>
          <w:color w:val="000000"/>
          <w:sz w:val="18"/>
          <w:szCs w:val="18"/>
        </w:rPr>
        <w:t>,</w:t>
      </w:r>
      <w:r w:rsidRPr="00E131FD">
        <w:rPr>
          <w:rFonts w:ascii="Verdana" w:eastAsia="Arial" w:hAnsi="Verdana" w:cs="Verdana"/>
          <w:color w:val="000000"/>
          <w:sz w:val="18"/>
          <w:szCs w:val="18"/>
        </w:rPr>
        <w:t xml:space="preserve"> and advocate for</w:t>
      </w:r>
      <w:r>
        <w:rPr>
          <w:rFonts w:ascii="Verdana" w:eastAsia="Arial" w:hAnsi="Verdana" w:cs="Verdana"/>
          <w:color w:val="000000"/>
          <w:sz w:val="18"/>
          <w:szCs w:val="18"/>
        </w:rPr>
        <w:t>,</w:t>
      </w:r>
      <w:r w:rsidRPr="00E131FD">
        <w:rPr>
          <w:rFonts w:ascii="Verdana" w:eastAsia="Arial" w:hAnsi="Verdana" w:cs="Verdana"/>
          <w:color w:val="000000"/>
          <w:sz w:val="18"/>
          <w:szCs w:val="18"/>
        </w:rPr>
        <w:t xml:space="preserve"> the use of new technologies, including digital media buying, planning and reporting, as well as key communication and promotion tools.</w:t>
      </w:r>
    </w:p>
    <w:p w14:paraId="2F9849CF"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Set, maintain, and improve the processes that ensure digital media is delivered on budget and on time by the in-house team.</w:t>
      </w:r>
    </w:p>
    <w:p w14:paraId="005463BE"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 xml:space="preserve">Collaborate with internal or external vendor partners (e.g., Google, Adobe, Facebook, Twitter, </w:t>
      </w:r>
      <w:proofErr w:type="spellStart"/>
      <w:r w:rsidRPr="00E131FD">
        <w:rPr>
          <w:rFonts w:ascii="Verdana" w:eastAsia="Arial" w:hAnsi="Verdana" w:cs="Verdana"/>
          <w:color w:val="000000"/>
          <w:sz w:val="18"/>
          <w:szCs w:val="18"/>
        </w:rPr>
        <w:t>TikTok</w:t>
      </w:r>
      <w:proofErr w:type="spellEnd"/>
      <w:r w:rsidRPr="00E131FD">
        <w:rPr>
          <w:rFonts w:ascii="Verdana" w:eastAsia="Arial" w:hAnsi="Verdana" w:cs="Verdana"/>
          <w:color w:val="000000"/>
          <w:sz w:val="18"/>
          <w:szCs w:val="18"/>
        </w:rPr>
        <w:t>) to maximize platform capabilities and act as a subject matter expert for the team</w:t>
      </w:r>
    </w:p>
    <w:p w14:paraId="408325D2"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Act as a lead partner in internal corporate transformational initiatives and corporate ministry programs.</w:t>
      </w:r>
    </w:p>
    <w:p w14:paraId="024ED32B"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 xml:space="preserve">Provide expert advice and consultation to senior management on the most effective application of digital media technology. </w:t>
      </w:r>
    </w:p>
    <w:p w14:paraId="2507CD5F"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Provide advice on</w:t>
      </w:r>
      <w:r>
        <w:rPr>
          <w:rFonts w:ascii="Verdana" w:eastAsia="Arial" w:hAnsi="Verdana" w:cs="Verdana"/>
          <w:color w:val="000000"/>
          <w:sz w:val="18"/>
          <w:szCs w:val="18"/>
        </w:rPr>
        <w:t>,</w:t>
      </w:r>
      <w:r w:rsidRPr="00E131FD">
        <w:rPr>
          <w:rFonts w:ascii="Verdana" w:eastAsia="Arial" w:hAnsi="Verdana" w:cs="Verdana"/>
          <w:color w:val="000000"/>
          <w:sz w:val="18"/>
          <w:szCs w:val="18"/>
        </w:rPr>
        <w:t xml:space="preserve"> or develop</w:t>
      </w:r>
      <w:r>
        <w:rPr>
          <w:rFonts w:ascii="Verdana" w:eastAsia="Arial" w:hAnsi="Verdana" w:cs="Verdana"/>
          <w:color w:val="000000"/>
          <w:sz w:val="18"/>
          <w:szCs w:val="18"/>
        </w:rPr>
        <w:t>,</w:t>
      </w:r>
      <w:r w:rsidRPr="00E131FD">
        <w:rPr>
          <w:rFonts w:ascii="Verdana" w:eastAsia="Arial" w:hAnsi="Verdana" w:cs="Verdana"/>
          <w:color w:val="000000"/>
          <w:sz w:val="18"/>
          <w:szCs w:val="18"/>
        </w:rPr>
        <w:t xml:space="preserve"> strategic, agile and cost-effective paid digital media plans to meet campaign objectives. </w:t>
      </w:r>
    </w:p>
    <w:p w14:paraId="375E8A8F"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Lead and manage the development and implementation of campaign measurement and evaluation methods.</w:t>
      </w:r>
    </w:p>
    <w:p w14:paraId="40F660A6"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Lead and manage the analysis and monitoring of digital media and design trends, markets, channels and issues.</w:t>
      </w:r>
    </w:p>
    <w:p w14:paraId="46E68BD5"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Establish and maintain strong working relationships with key partners and stakeholders.</w:t>
      </w:r>
    </w:p>
    <w:p w14:paraId="158F47D1"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Present and advocate the ministry’s position at various forums.</w:t>
      </w:r>
    </w:p>
    <w:p w14:paraId="34C2E3CF"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Manage a team of high-performing digital and marketing experts.</w:t>
      </w:r>
    </w:p>
    <w:p w14:paraId="33AA4F98" w14:textId="77777777" w:rsidR="002F56A4" w:rsidRPr="00E131FD" w:rsidRDefault="002F56A4" w:rsidP="002F56A4">
      <w:pPr>
        <w:widowControl w:val="0"/>
        <w:numPr>
          <w:ilvl w:val="0"/>
          <w:numId w:val="2"/>
        </w:numPr>
        <w:spacing w:after="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Develop effective human resources through recruitment activities, labour relations and talent management, organizational design and succession planning.</w:t>
      </w:r>
    </w:p>
    <w:p w14:paraId="27BC5A6E" w14:textId="77777777" w:rsidR="002F56A4" w:rsidRPr="00E131FD" w:rsidRDefault="002F56A4" w:rsidP="002F56A4">
      <w:pPr>
        <w:widowControl w:val="0"/>
        <w:numPr>
          <w:ilvl w:val="0"/>
          <w:numId w:val="2"/>
        </w:numPr>
        <w:spacing w:after="120" w:line="240" w:lineRule="auto"/>
        <w:rPr>
          <w:rFonts w:ascii="Verdana" w:eastAsia="Arial" w:hAnsi="Verdana" w:cs="Verdana"/>
          <w:color w:val="000000"/>
          <w:sz w:val="18"/>
          <w:szCs w:val="18"/>
        </w:rPr>
      </w:pPr>
      <w:r w:rsidRPr="00E131FD">
        <w:rPr>
          <w:rFonts w:ascii="Verdana" w:eastAsia="Arial" w:hAnsi="Verdana" w:cs="Verdana"/>
          <w:color w:val="000000"/>
          <w:sz w:val="18"/>
          <w:szCs w:val="18"/>
        </w:rPr>
        <w:t>Sit on the branch’s Senior Management Team.</w:t>
      </w:r>
    </w:p>
    <w:p w14:paraId="7FE5EA20" w14:textId="77777777" w:rsidR="002F56A4" w:rsidRPr="00755BF2" w:rsidRDefault="002F56A4" w:rsidP="002F56A4">
      <w:pPr>
        <w:widowControl w:val="0"/>
        <w:spacing w:after="120" w:line="240" w:lineRule="auto"/>
        <w:rPr>
          <w:rFonts w:ascii="Verdana" w:eastAsia="Times New Roman" w:hAnsi="Verdana" w:cs="Arial"/>
          <w:bCs/>
          <w:snapToGrid w:val="0"/>
          <w:sz w:val="18"/>
          <w:szCs w:val="18"/>
        </w:rPr>
      </w:pPr>
      <w:r w:rsidRPr="00755BF2">
        <w:rPr>
          <w:rFonts w:ascii="Verdana" w:eastAsia="Times New Roman" w:hAnsi="Verdana" w:cs="Arial"/>
          <w:b/>
          <w:snapToGrid w:val="0"/>
          <w:sz w:val="18"/>
          <w:szCs w:val="18"/>
        </w:rPr>
        <w:t xml:space="preserve">Location: </w:t>
      </w:r>
      <w:r w:rsidRPr="00A64A1D">
        <w:rPr>
          <w:rFonts w:ascii="Verdana" w:eastAsia="Times New Roman" w:hAnsi="Verdana" w:cs="Arial"/>
          <w:bCs/>
          <w:snapToGrid w:val="0"/>
          <w:sz w:val="18"/>
          <w:szCs w:val="18"/>
        </w:rPr>
        <w:t>99 Wellesley Street West, Toronto</w:t>
      </w:r>
    </w:p>
    <w:p w14:paraId="3253C85C" w14:textId="77777777" w:rsidR="002F56A4" w:rsidRDefault="002F56A4" w:rsidP="002F56A4">
      <w:pPr>
        <w:widowControl w:val="0"/>
        <w:spacing w:after="120" w:line="240" w:lineRule="auto"/>
        <w:rPr>
          <w:rFonts w:ascii="Verdana" w:eastAsia="Times New Roman" w:hAnsi="Verdana" w:cs="Arial"/>
          <w:b/>
          <w:snapToGrid w:val="0"/>
          <w:sz w:val="18"/>
          <w:szCs w:val="18"/>
        </w:rPr>
      </w:pPr>
      <w:r w:rsidRPr="00755BF2">
        <w:rPr>
          <w:rFonts w:ascii="Verdana" w:eastAsia="Times New Roman" w:hAnsi="Verdana" w:cs="Arial"/>
          <w:b/>
          <w:snapToGrid w:val="0"/>
          <w:sz w:val="18"/>
          <w:szCs w:val="18"/>
        </w:rPr>
        <w:t>How do I qualify?</w:t>
      </w:r>
    </w:p>
    <w:p w14:paraId="533A3947" w14:textId="77777777" w:rsidR="002F56A4" w:rsidRPr="00A64A1D" w:rsidRDefault="002F56A4" w:rsidP="002F56A4">
      <w:pPr>
        <w:keepLines/>
        <w:widowControl w:val="0"/>
        <w:spacing w:after="120" w:line="240" w:lineRule="auto"/>
        <w:rPr>
          <w:rFonts w:ascii="Verdana" w:eastAsia="Times New Roman" w:hAnsi="Verdana"/>
          <w:b/>
          <w:bCs/>
          <w:color w:val="69783D"/>
          <w:sz w:val="18"/>
          <w:szCs w:val="18"/>
          <w:lang w:eastAsia="en-CA"/>
        </w:rPr>
      </w:pPr>
      <w:r w:rsidRPr="00A64A1D">
        <w:rPr>
          <w:rFonts w:ascii="Verdana" w:eastAsia="Times New Roman" w:hAnsi="Verdana"/>
          <w:b/>
          <w:bCs/>
          <w:color w:val="69783D"/>
          <w:sz w:val="18"/>
          <w:szCs w:val="18"/>
          <w:lang w:eastAsia="en-CA"/>
        </w:rPr>
        <w:t>Leadership &amp; Project Management Skills:</w:t>
      </w:r>
    </w:p>
    <w:p w14:paraId="7BB43A0C"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Experience leading and mentoring teams, and managing resources and budgets</w:t>
      </w:r>
    </w:p>
    <w:p w14:paraId="4C23D5B8"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Ability to work closely with senior leadership teams to provide advice on the development, and execution of paid digital media strategies</w:t>
      </w:r>
    </w:p>
    <w:p w14:paraId="15CADB53"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Experience managing and developing relationship</w:t>
      </w:r>
      <w:r>
        <w:rPr>
          <w:rFonts w:ascii="Verdana" w:eastAsia="Times New Roman" w:hAnsi="Verdana"/>
          <w:sz w:val="18"/>
          <w:szCs w:val="18"/>
          <w:lang w:eastAsia="en-CA"/>
        </w:rPr>
        <w:t>s</w:t>
      </w:r>
      <w:r w:rsidRPr="00A64A1D">
        <w:rPr>
          <w:rFonts w:ascii="Verdana" w:eastAsia="Times New Roman" w:hAnsi="Verdana"/>
          <w:sz w:val="18"/>
          <w:szCs w:val="18"/>
          <w:lang w:eastAsia="en-CA"/>
        </w:rPr>
        <w:t xml:space="preserve"> with business users and stakeholders to address and analyze information requirements</w:t>
      </w:r>
    </w:p>
    <w:p w14:paraId="224CACB6" w14:textId="77777777" w:rsidR="002F56A4" w:rsidRPr="00A64A1D" w:rsidRDefault="002F56A4" w:rsidP="002F56A4">
      <w:pPr>
        <w:keepLines/>
        <w:widowControl w:val="0"/>
        <w:numPr>
          <w:ilvl w:val="0"/>
          <w:numId w:val="1"/>
        </w:numPr>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Strong project management skills</w:t>
      </w:r>
      <w:r>
        <w:rPr>
          <w:rFonts w:ascii="Verdana" w:eastAsia="Times New Roman" w:hAnsi="Verdana"/>
          <w:sz w:val="18"/>
          <w:szCs w:val="18"/>
          <w:lang w:eastAsia="en-CA"/>
        </w:rPr>
        <w:t>,</w:t>
      </w:r>
      <w:r w:rsidRPr="00A64A1D">
        <w:rPr>
          <w:rFonts w:ascii="Verdana" w:eastAsia="Times New Roman" w:hAnsi="Verdana"/>
          <w:sz w:val="18"/>
          <w:szCs w:val="18"/>
          <w:lang w:eastAsia="en-CA"/>
        </w:rPr>
        <w:t xml:space="preserve"> including developing project plans, establishing priorities, settling schedules, creating measurement reports and providing costs </w:t>
      </w:r>
    </w:p>
    <w:p w14:paraId="728A8660" w14:textId="77777777" w:rsidR="002F56A4" w:rsidRPr="00A64A1D" w:rsidRDefault="002F56A4" w:rsidP="002F56A4">
      <w:pPr>
        <w:keepLines/>
        <w:widowControl w:val="0"/>
        <w:spacing w:after="120" w:line="240" w:lineRule="auto"/>
        <w:rPr>
          <w:rFonts w:ascii="Verdana" w:eastAsia="Times New Roman" w:hAnsi="Verdana"/>
          <w:b/>
          <w:bCs/>
          <w:color w:val="69783D"/>
          <w:sz w:val="18"/>
          <w:szCs w:val="18"/>
          <w:lang w:eastAsia="en-CA"/>
        </w:rPr>
      </w:pPr>
      <w:r w:rsidRPr="00A64A1D">
        <w:rPr>
          <w:rFonts w:ascii="Verdana" w:eastAsia="Times New Roman" w:hAnsi="Verdana"/>
          <w:b/>
          <w:bCs/>
          <w:color w:val="69783D"/>
          <w:sz w:val="18"/>
          <w:szCs w:val="18"/>
          <w:lang w:eastAsia="en-CA"/>
        </w:rPr>
        <w:t>Strategic Thinking &amp; Analytical Skills:</w:t>
      </w:r>
    </w:p>
    <w:p w14:paraId="4751FCEC"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Experience evaluating data</w:t>
      </w:r>
      <w:r>
        <w:rPr>
          <w:rFonts w:ascii="Verdana" w:eastAsia="Times New Roman" w:hAnsi="Verdana"/>
          <w:sz w:val="18"/>
          <w:szCs w:val="18"/>
          <w:lang w:eastAsia="en-CA"/>
        </w:rPr>
        <w:t>-</w:t>
      </w:r>
      <w:r w:rsidRPr="00A64A1D">
        <w:rPr>
          <w:rFonts w:ascii="Verdana" w:eastAsia="Times New Roman" w:hAnsi="Verdana"/>
          <w:sz w:val="18"/>
          <w:szCs w:val="18"/>
          <w:lang w:eastAsia="en-CA"/>
        </w:rPr>
        <w:t>driven insights to identify opportunities for optimization of paid digital marketing campaigns</w:t>
      </w:r>
    </w:p>
    <w:p w14:paraId="2F60C0E1"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 xml:space="preserve">Strategic and lateral thinking skills to encourage collaboration across the team and organization, and alignment of branch strategies to the objectives of the </w:t>
      </w:r>
      <w:r>
        <w:rPr>
          <w:rFonts w:ascii="Verdana" w:eastAsia="Times New Roman" w:hAnsi="Verdana"/>
          <w:sz w:val="18"/>
          <w:szCs w:val="18"/>
          <w:lang w:eastAsia="en-CA"/>
        </w:rPr>
        <w:t>d</w:t>
      </w:r>
      <w:r w:rsidRPr="00A64A1D">
        <w:rPr>
          <w:rFonts w:ascii="Verdana" w:eastAsia="Times New Roman" w:hAnsi="Verdana"/>
          <w:sz w:val="18"/>
          <w:szCs w:val="18"/>
          <w:lang w:eastAsia="en-CA"/>
        </w:rPr>
        <w:t>ivision/organization</w:t>
      </w:r>
    </w:p>
    <w:p w14:paraId="2DD434BB" w14:textId="77777777" w:rsidR="002F56A4" w:rsidRPr="00A64A1D" w:rsidRDefault="002F56A4" w:rsidP="002F56A4">
      <w:pPr>
        <w:keepLines/>
        <w:widowControl w:val="0"/>
        <w:numPr>
          <w:ilvl w:val="0"/>
          <w:numId w:val="1"/>
        </w:numPr>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Ability to approach design problems and solutions with conceptual thinking, as well as the ability to forecast the scope and scale of projects and their correlating priorities</w:t>
      </w:r>
    </w:p>
    <w:p w14:paraId="40F7BE3A" w14:textId="77777777" w:rsidR="002F56A4" w:rsidRPr="00A64A1D" w:rsidRDefault="002F56A4" w:rsidP="002F56A4">
      <w:pPr>
        <w:keepLines/>
        <w:widowControl w:val="0"/>
        <w:spacing w:after="120" w:line="240" w:lineRule="auto"/>
        <w:rPr>
          <w:rFonts w:ascii="Verdana" w:eastAsia="Times New Roman" w:hAnsi="Verdana"/>
          <w:b/>
          <w:bCs/>
          <w:color w:val="69783D"/>
          <w:sz w:val="18"/>
          <w:szCs w:val="18"/>
          <w:lang w:eastAsia="en-CA"/>
        </w:rPr>
      </w:pPr>
      <w:r w:rsidRPr="00A64A1D">
        <w:rPr>
          <w:rFonts w:ascii="Verdana" w:eastAsia="Times New Roman" w:hAnsi="Verdana"/>
          <w:b/>
          <w:bCs/>
          <w:color w:val="69783D"/>
          <w:sz w:val="18"/>
          <w:szCs w:val="18"/>
          <w:lang w:eastAsia="en-CA"/>
        </w:rPr>
        <w:lastRenderedPageBreak/>
        <w:t xml:space="preserve">Interpersonal </w:t>
      </w:r>
      <w:r>
        <w:rPr>
          <w:rFonts w:ascii="Verdana" w:eastAsia="Times New Roman" w:hAnsi="Verdana"/>
          <w:b/>
          <w:bCs/>
          <w:color w:val="69783D"/>
          <w:sz w:val="18"/>
          <w:szCs w:val="18"/>
          <w:lang w:eastAsia="en-CA"/>
        </w:rPr>
        <w:t>&amp;</w:t>
      </w:r>
      <w:r w:rsidRPr="00A64A1D">
        <w:rPr>
          <w:rFonts w:ascii="Verdana" w:eastAsia="Times New Roman" w:hAnsi="Verdana"/>
          <w:b/>
          <w:bCs/>
          <w:color w:val="69783D"/>
          <w:sz w:val="18"/>
          <w:szCs w:val="18"/>
          <w:lang w:eastAsia="en-CA"/>
        </w:rPr>
        <w:t xml:space="preserve"> Communication Skills:</w:t>
      </w:r>
    </w:p>
    <w:p w14:paraId="7B499E2B"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You have strong oral and written communication skills to consult with</w:t>
      </w:r>
      <w:r>
        <w:rPr>
          <w:rFonts w:ascii="Verdana" w:eastAsia="Times New Roman" w:hAnsi="Verdana"/>
          <w:sz w:val="18"/>
          <w:szCs w:val="18"/>
          <w:lang w:eastAsia="en-CA"/>
        </w:rPr>
        <w:t>,</w:t>
      </w:r>
      <w:r w:rsidRPr="00A64A1D">
        <w:rPr>
          <w:rFonts w:ascii="Verdana" w:eastAsia="Times New Roman" w:hAnsi="Verdana"/>
          <w:sz w:val="18"/>
          <w:szCs w:val="18"/>
          <w:lang w:eastAsia="en-CA"/>
        </w:rPr>
        <w:t xml:space="preserve"> and brief</w:t>
      </w:r>
      <w:r>
        <w:rPr>
          <w:rFonts w:ascii="Verdana" w:eastAsia="Times New Roman" w:hAnsi="Verdana"/>
          <w:sz w:val="18"/>
          <w:szCs w:val="18"/>
          <w:lang w:eastAsia="en-CA"/>
        </w:rPr>
        <w:t>,</w:t>
      </w:r>
      <w:r w:rsidRPr="00A64A1D">
        <w:rPr>
          <w:rFonts w:ascii="Verdana" w:eastAsia="Times New Roman" w:hAnsi="Verdana"/>
          <w:sz w:val="18"/>
          <w:szCs w:val="18"/>
          <w:lang w:eastAsia="en-CA"/>
        </w:rPr>
        <w:t xml:space="preserve"> a range of colleagues and partners, including ministry partners, vendors, and senior management</w:t>
      </w:r>
    </w:p>
    <w:p w14:paraId="5245D56D"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You have excellent interpersonal and customer service skills with the ability to develop and maintain strong relationships with various internal stakeholders across a variety of functional areas</w:t>
      </w:r>
    </w:p>
    <w:p w14:paraId="5C198F89"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Pr>
          <w:rFonts w:ascii="Verdana" w:eastAsia="Times New Roman" w:hAnsi="Verdana"/>
          <w:sz w:val="18"/>
          <w:szCs w:val="18"/>
          <w:lang w:eastAsia="en-CA"/>
        </w:rPr>
        <w:t>You have s</w:t>
      </w:r>
      <w:r w:rsidRPr="00A64A1D">
        <w:rPr>
          <w:rFonts w:ascii="Verdana" w:eastAsia="Times New Roman" w:hAnsi="Verdana"/>
          <w:sz w:val="18"/>
          <w:szCs w:val="18"/>
          <w:lang w:eastAsia="en-CA"/>
        </w:rPr>
        <w:t>trong relationship management skills to liaise with senior Premier’s Office staff on high</w:t>
      </w:r>
      <w:r>
        <w:rPr>
          <w:rFonts w:ascii="Verdana" w:eastAsia="Times New Roman" w:hAnsi="Verdana"/>
          <w:sz w:val="18"/>
          <w:szCs w:val="18"/>
          <w:lang w:eastAsia="en-CA"/>
        </w:rPr>
        <w:t>-</w:t>
      </w:r>
      <w:r w:rsidRPr="00A64A1D">
        <w:rPr>
          <w:rFonts w:ascii="Verdana" w:eastAsia="Times New Roman" w:hAnsi="Verdana"/>
          <w:sz w:val="18"/>
          <w:szCs w:val="18"/>
          <w:lang w:eastAsia="en-CA"/>
        </w:rPr>
        <w:t>priority and potentially sensitive projects</w:t>
      </w:r>
    </w:p>
    <w:p w14:paraId="5BA46BE9" w14:textId="77777777" w:rsidR="002F56A4" w:rsidRPr="00A64A1D" w:rsidRDefault="002F56A4" w:rsidP="002F56A4">
      <w:pPr>
        <w:keepLines/>
        <w:widowControl w:val="0"/>
        <w:numPr>
          <w:ilvl w:val="0"/>
          <w:numId w:val="1"/>
        </w:numPr>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 xml:space="preserve">You have demonstrated experience exercising tact, discretion and political acuity </w:t>
      </w:r>
    </w:p>
    <w:p w14:paraId="4DCCAE1F" w14:textId="77777777" w:rsidR="002F56A4" w:rsidRPr="00A64A1D" w:rsidRDefault="002F56A4" w:rsidP="002F56A4">
      <w:pPr>
        <w:keepLines/>
        <w:widowControl w:val="0"/>
        <w:spacing w:after="120" w:line="240" w:lineRule="auto"/>
        <w:rPr>
          <w:rFonts w:ascii="Verdana" w:eastAsia="Times New Roman" w:hAnsi="Verdana"/>
          <w:b/>
          <w:bCs/>
          <w:color w:val="69783D"/>
          <w:sz w:val="18"/>
          <w:szCs w:val="18"/>
          <w:lang w:eastAsia="en-CA"/>
        </w:rPr>
      </w:pPr>
      <w:r w:rsidRPr="00A64A1D">
        <w:rPr>
          <w:rFonts w:ascii="Verdana" w:eastAsia="Times New Roman" w:hAnsi="Verdana"/>
          <w:b/>
          <w:bCs/>
          <w:color w:val="69783D"/>
          <w:sz w:val="18"/>
          <w:szCs w:val="18"/>
          <w:lang w:eastAsia="en-CA"/>
        </w:rPr>
        <w:t>Technical Knowledge:</w:t>
      </w:r>
    </w:p>
    <w:p w14:paraId="4040CB5B"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 xml:space="preserve">Profound knowledge of Google Marketing Platforms, Adobe Marketing Cloud, or similar </w:t>
      </w:r>
    </w:p>
    <w:p w14:paraId="10C631B6"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Understanding of Search (e.g., Google, Bing, etc.) and Social Media Platforms (e.g., Facebook Business Manager, Twitter, LinkedIn, etc.)</w:t>
      </w:r>
    </w:p>
    <w:p w14:paraId="1E6DC9D1"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Pr>
          <w:rFonts w:ascii="Verdana" w:eastAsia="Times New Roman" w:hAnsi="Verdana"/>
          <w:sz w:val="18"/>
          <w:szCs w:val="18"/>
          <w:lang w:eastAsia="en-CA"/>
        </w:rPr>
        <w:t>Ability to provide i</w:t>
      </w:r>
      <w:r w:rsidRPr="00A64A1D">
        <w:rPr>
          <w:rFonts w:ascii="Verdana" w:eastAsia="Times New Roman" w:hAnsi="Verdana"/>
          <w:sz w:val="18"/>
          <w:szCs w:val="18"/>
          <w:lang w:eastAsia="en-CA"/>
        </w:rPr>
        <w:t>nsight and analytical mentorship on segmentation, data, and marketing strategies</w:t>
      </w:r>
    </w:p>
    <w:p w14:paraId="74E42154"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Understanding of the operational foundations of advertising technology (trafficking, budget management, creative process)</w:t>
      </w:r>
    </w:p>
    <w:p w14:paraId="6EDF7B83"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Pr>
          <w:rFonts w:ascii="Verdana" w:eastAsia="Times New Roman" w:hAnsi="Verdana"/>
          <w:sz w:val="18"/>
          <w:szCs w:val="18"/>
          <w:lang w:eastAsia="en-CA"/>
        </w:rPr>
        <w:t>K</w:t>
      </w:r>
      <w:r w:rsidRPr="00A64A1D">
        <w:rPr>
          <w:rFonts w:ascii="Verdana" w:eastAsia="Times New Roman" w:hAnsi="Verdana"/>
          <w:sz w:val="18"/>
          <w:szCs w:val="18"/>
          <w:lang w:eastAsia="en-CA"/>
        </w:rPr>
        <w:t xml:space="preserve">nowledge to advise on the development of marketing effectiveness dashboards (e.g., Data Studio, Tableau, or similar), reporting templates, and incorporating data from multiple sources (web/media analytics tools, social media monitoring tools and traditional market research) </w:t>
      </w:r>
    </w:p>
    <w:p w14:paraId="0E92554B" w14:textId="77777777" w:rsidR="002F56A4" w:rsidRPr="00A64A1D" w:rsidRDefault="002F56A4" w:rsidP="002F56A4">
      <w:pPr>
        <w:keepLines/>
        <w:widowControl w:val="0"/>
        <w:numPr>
          <w:ilvl w:val="0"/>
          <w:numId w:val="1"/>
        </w:numPr>
        <w:spacing w:after="0" w:line="240" w:lineRule="auto"/>
        <w:rPr>
          <w:rFonts w:ascii="Verdana" w:eastAsia="Times New Roman" w:hAnsi="Verdana"/>
          <w:sz w:val="18"/>
          <w:szCs w:val="18"/>
          <w:lang w:eastAsia="en-CA"/>
        </w:rPr>
      </w:pPr>
      <w:r>
        <w:rPr>
          <w:rFonts w:ascii="Verdana" w:eastAsia="Times New Roman" w:hAnsi="Verdana"/>
          <w:sz w:val="18"/>
          <w:szCs w:val="18"/>
          <w:lang w:eastAsia="en-CA"/>
        </w:rPr>
        <w:t>Ability to m</w:t>
      </w:r>
      <w:r w:rsidRPr="00A64A1D">
        <w:rPr>
          <w:rFonts w:ascii="Verdana" w:eastAsia="Times New Roman" w:hAnsi="Verdana"/>
          <w:sz w:val="18"/>
          <w:szCs w:val="18"/>
          <w:lang w:eastAsia="en-CA"/>
        </w:rPr>
        <w:t>onitor and understand new technologies and approaches to formulate and present recommendations, strategies and options to support Cabinet Office and ministries</w:t>
      </w:r>
      <w:r>
        <w:rPr>
          <w:rFonts w:ascii="Verdana" w:eastAsia="Times New Roman" w:hAnsi="Verdana"/>
          <w:sz w:val="18"/>
          <w:szCs w:val="18"/>
          <w:lang w:eastAsia="en-CA"/>
        </w:rPr>
        <w:t>’</w:t>
      </w:r>
      <w:r w:rsidRPr="00A64A1D">
        <w:rPr>
          <w:rFonts w:ascii="Verdana" w:eastAsia="Times New Roman" w:hAnsi="Verdana"/>
          <w:sz w:val="18"/>
          <w:szCs w:val="18"/>
          <w:lang w:eastAsia="en-CA"/>
        </w:rPr>
        <w:t xml:space="preserve"> communications goals and senior management decision-making </w:t>
      </w:r>
    </w:p>
    <w:p w14:paraId="1EDEC5BC" w14:textId="77777777" w:rsidR="002F56A4" w:rsidRPr="00A64A1D" w:rsidRDefault="002F56A4" w:rsidP="002F56A4">
      <w:pPr>
        <w:keepLines/>
        <w:widowControl w:val="0"/>
        <w:numPr>
          <w:ilvl w:val="0"/>
          <w:numId w:val="1"/>
        </w:numPr>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Knowledge of accessible design best practices and related legislation and guidelines (e.g. Accessibility for Ontarians with Disabilities Act, Government Advertising Act) to ensure developed materials and projects comply.</w:t>
      </w:r>
    </w:p>
    <w:p w14:paraId="63548C92" w14:textId="77777777" w:rsidR="002F56A4" w:rsidRPr="00A64A1D" w:rsidRDefault="002F56A4" w:rsidP="002F56A4">
      <w:pPr>
        <w:keepNext/>
        <w:keepLines/>
        <w:widowControl w:val="0"/>
        <w:spacing w:after="120" w:line="240" w:lineRule="auto"/>
        <w:rPr>
          <w:rFonts w:ascii="Verdana" w:eastAsia="Times New Roman" w:hAnsi="Verdana"/>
          <w:b/>
          <w:bCs/>
          <w:sz w:val="18"/>
          <w:szCs w:val="18"/>
          <w:lang w:eastAsia="en-CA"/>
        </w:rPr>
      </w:pPr>
      <w:r w:rsidRPr="00A64A1D">
        <w:rPr>
          <w:rFonts w:ascii="Verdana" w:eastAsia="Times New Roman" w:hAnsi="Verdana"/>
          <w:b/>
          <w:bCs/>
          <w:sz w:val="18"/>
          <w:szCs w:val="18"/>
          <w:lang w:eastAsia="en-CA"/>
        </w:rPr>
        <w:t>Inclusion and Accessibility</w:t>
      </w:r>
    </w:p>
    <w:p w14:paraId="3DA19D9F" w14:textId="77777777" w:rsidR="002F56A4" w:rsidRPr="00A64A1D" w:rsidRDefault="002F56A4" w:rsidP="002F56A4">
      <w:pPr>
        <w:keepNext/>
        <w:keepLines/>
        <w:widowControl w:val="0"/>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We recognize that everyone brings unique skills and experiences to the table and that not everyone “checks all the boxes”. Apply anyway! We believe that our differences are a form of talent, and each voice is valuable.</w:t>
      </w:r>
    </w:p>
    <w:p w14:paraId="7C28BBC4" w14:textId="77777777" w:rsidR="002F56A4" w:rsidRPr="00A64A1D" w:rsidRDefault="002F56A4" w:rsidP="002F56A4">
      <w:pPr>
        <w:keepNext/>
        <w:keepLines/>
        <w:widowControl w:val="0"/>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We proudly, passionately, and actively strive to make MADS more reflective and inclusive of the society that we serve. Our ability to deliver better public services can only be realized if we can engage with a diverse range of thoughts, experiences, and skills. We welcome applicants of all races, ethnicities, religion</w:t>
      </w:r>
      <w:r>
        <w:rPr>
          <w:rFonts w:ascii="Verdana" w:eastAsia="Times New Roman" w:hAnsi="Verdana"/>
          <w:sz w:val="18"/>
          <w:szCs w:val="18"/>
          <w:lang w:eastAsia="en-CA"/>
        </w:rPr>
        <w:t>s</w:t>
      </w:r>
      <w:r w:rsidRPr="00A64A1D">
        <w:rPr>
          <w:rFonts w:ascii="Verdana" w:eastAsia="Times New Roman" w:hAnsi="Verdana"/>
          <w:sz w:val="18"/>
          <w:szCs w:val="18"/>
          <w:lang w:eastAsia="en-CA"/>
        </w:rPr>
        <w:t>, sexual orientation</w:t>
      </w:r>
      <w:r>
        <w:rPr>
          <w:rFonts w:ascii="Verdana" w:eastAsia="Times New Roman" w:hAnsi="Verdana"/>
          <w:sz w:val="18"/>
          <w:szCs w:val="18"/>
          <w:lang w:eastAsia="en-CA"/>
        </w:rPr>
        <w:t>s</w:t>
      </w:r>
      <w:r w:rsidRPr="00A64A1D">
        <w:rPr>
          <w:rFonts w:ascii="Verdana" w:eastAsia="Times New Roman" w:hAnsi="Verdana"/>
          <w:sz w:val="18"/>
          <w:szCs w:val="18"/>
          <w:lang w:eastAsia="en-CA"/>
        </w:rPr>
        <w:t>, gender identities/expression, national origin</w:t>
      </w:r>
      <w:r>
        <w:rPr>
          <w:rFonts w:ascii="Verdana" w:eastAsia="Times New Roman" w:hAnsi="Verdana"/>
          <w:sz w:val="18"/>
          <w:szCs w:val="18"/>
          <w:lang w:eastAsia="en-CA"/>
        </w:rPr>
        <w:t>s</w:t>
      </w:r>
      <w:r w:rsidRPr="00A64A1D">
        <w:rPr>
          <w:rFonts w:ascii="Verdana" w:eastAsia="Times New Roman" w:hAnsi="Verdana"/>
          <w:sz w:val="18"/>
          <w:szCs w:val="18"/>
          <w:lang w:eastAsia="en-CA"/>
        </w:rPr>
        <w:t xml:space="preserve">, disabilities, and ages. We also work hard to create a psychologically safe and inclusive working environment where employees are valued and have a sense of belonging. </w:t>
      </w:r>
    </w:p>
    <w:p w14:paraId="41B85AB2" w14:textId="77777777" w:rsidR="002F56A4" w:rsidRPr="00A64A1D" w:rsidRDefault="002F56A4" w:rsidP="002F56A4">
      <w:pPr>
        <w:keepNext/>
        <w:keepLines/>
        <w:widowControl w:val="0"/>
        <w:spacing w:after="120" w:line="240" w:lineRule="auto"/>
        <w:rPr>
          <w:rFonts w:ascii="Verdana" w:eastAsia="Times New Roman" w:hAnsi="Verdana"/>
          <w:b/>
          <w:bCs/>
          <w:sz w:val="18"/>
          <w:szCs w:val="18"/>
          <w:lang w:eastAsia="en-CA"/>
        </w:rPr>
      </w:pPr>
      <w:r w:rsidRPr="00A64A1D">
        <w:rPr>
          <w:rFonts w:ascii="Verdana" w:eastAsia="Times New Roman" w:hAnsi="Verdana"/>
          <w:b/>
          <w:bCs/>
          <w:sz w:val="18"/>
          <w:szCs w:val="18"/>
          <w:lang w:eastAsia="en-CA"/>
        </w:rPr>
        <w:t>ADDITIONAL INFORMATION:</w:t>
      </w:r>
    </w:p>
    <w:p w14:paraId="587C2851" w14:textId="77777777" w:rsidR="002F56A4" w:rsidRPr="00A64A1D" w:rsidRDefault="002F56A4" w:rsidP="002F56A4">
      <w:pPr>
        <w:keepNext/>
        <w:keepLines/>
        <w:widowControl w:val="0"/>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The successful candidate may be required to undergo a satisfactory criminal reference check prior to the commencement of employment.</w:t>
      </w:r>
    </w:p>
    <w:p w14:paraId="2E239A79" w14:textId="77777777" w:rsidR="002F56A4" w:rsidRPr="00A64A1D" w:rsidRDefault="002F56A4" w:rsidP="002F56A4">
      <w:pPr>
        <w:keepNext/>
        <w:keepLines/>
        <w:widowControl w:val="0"/>
        <w:spacing w:after="120" w:line="240" w:lineRule="auto"/>
        <w:rPr>
          <w:rFonts w:ascii="Verdana" w:eastAsia="Times New Roman" w:hAnsi="Verdana"/>
          <w:sz w:val="18"/>
          <w:szCs w:val="18"/>
          <w:lang w:eastAsia="en-CA"/>
        </w:rPr>
      </w:pPr>
      <w:r w:rsidRPr="00A64A1D">
        <w:rPr>
          <w:rFonts w:ascii="Verdana" w:eastAsia="Times New Roman" w:hAnsi="Verdana"/>
          <w:sz w:val="18"/>
          <w:szCs w:val="18"/>
          <w:lang w:eastAsia="en-CA"/>
        </w:rPr>
        <w:t>The information that you provide for the purpose of this competition and the results from this competition may be used to fill other positions. These positions may be of various tenures</w:t>
      </w:r>
      <w:r>
        <w:rPr>
          <w:rFonts w:ascii="Verdana" w:eastAsia="Times New Roman" w:hAnsi="Verdana"/>
          <w:sz w:val="18"/>
          <w:szCs w:val="18"/>
          <w:lang w:eastAsia="en-CA"/>
        </w:rPr>
        <w:t>,</w:t>
      </w:r>
      <w:r w:rsidRPr="00A64A1D">
        <w:rPr>
          <w:rFonts w:ascii="Verdana" w:eastAsia="Times New Roman" w:hAnsi="Verdana"/>
          <w:sz w:val="18"/>
          <w:szCs w:val="18"/>
          <w:lang w:eastAsia="en-CA"/>
        </w:rPr>
        <w:t xml:space="preserve"> including short-term assignments. Your information and the results from this competition will be retained for the purpose of filling vacancies in accordance with the applicable collective agreement or policy provisions.</w:t>
      </w:r>
    </w:p>
    <w:p w14:paraId="26E9CEC7" w14:textId="77777777" w:rsidR="002F56A4" w:rsidRPr="00755BF2" w:rsidRDefault="002F56A4" w:rsidP="002F56A4">
      <w:pPr>
        <w:widowControl w:val="0"/>
        <w:spacing w:after="120" w:line="240" w:lineRule="auto"/>
        <w:rPr>
          <w:rFonts w:ascii="Verdana" w:eastAsia="Times New Roman" w:hAnsi="Verdana"/>
          <w:sz w:val="18"/>
          <w:szCs w:val="18"/>
          <w:lang w:val="en-US"/>
        </w:rPr>
      </w:pPr>
      <w:r w:rsidRPr="00A36744">
        <w:rPr>
          <w:rFonts w:ascii="Verdana" w:hAnsi="Verdana"/>
          <w:b/>
          <w:sz w:val="18"/>
          <w:szCs w:val="18"/>
        </w:rPr>
        <w:t xml:space="preserve">Salary Range: </w:t>
      </w:r>
      <w:r w:rsidRPr="00A36744">
        <w:rPr>
          <w:rFonts w:ascii="Verdana" w:hAnsi="Verdana"/>
          <w:bCs/>
          <w:sz w:val="18"/>
          <w:szCs w:val="18"/>
        </w:rPr>
        <w:t>$90,348 - $135,178 Per Year</w:t>
      </w:r>
    </w:p>
    <w:p w14:paraId="72AE7252" w14:textId="77777777" w:rsidR="002F56A4" w:rsidRPr="002D4635" w:rsidRDefault="002F56A4" w:rsidP="002F56A4">
      <w:pPr>
        <w:widowControl w:val="0"/>
        <w:spacing w:after="120" w:line="240" w:lineRule="auto"/>
        <w:rPr>
          <w:rFonts w:ascii="Verdana" w:hAnsi="Verdana"/>
          <w:b/>
          <w:bCs/>
          <w:sz w:val="18"/>
          <w:szCs w:val="18"/>
          <w:lang w:val="en"/>
        </w:rPr>
      </w:pPr>
      <w:r w:rsidRPr="002D4635">
        <w:rPr>
          <w:rFonts w:ascii="Verdana" w:hAnsi="Verdana"/>
          <w:b/>
          <w:bCs/>
          <w:sz w:val="18"/>
          <w:szCs w:val="18"/>
          <w:lang w:val="en"/>
        </w:rPr>
        <w:t>APPLICATION INSTRUCTIONS:</w:t>
      </w:r>
    </w:p>
    <w:p w14:paraId="29649F50" w14:textId="77777777" w:rsidR="002F56A4" w:rsidRPr="002D4635" w:rsidRDefault="002F56A4" w:rsidP="002F56A4">
      <w:pPr>
        <w:widowControl w:val="0"/>
        <w:spacing w:after="120" w:line="240" w:lineRule="auto"/>
        <w:rPr>
          <w:rFonts w:ascii="Verdana" w:hAnsi="Verdana"/>
          <w:sz w:val="18"/>
          <w:szCs w:val="18"/>
          <w:lang w:val="en"/>
        </w:rPr>
      </w:pPr>
      <w:r w:rsidRPr="002D4635">
        <w:rPr>
          <w:rFonts w:ascii="Verdana" w:hAnsi="Verdana"/>
          <w:sz w:val="18"/>
          <w:szCs w:val="18"/>
          <w:lang w:val="en"/>
        </w:rPr>
        <w:t xml:space="preserve">Please submit </w:t>
      </w:r>
      <w:r>
        <w:rPr>
          <w:rFonts w:ascii="Verdana" w:hAnsi="Verdana"/>
          <w:sz w:val="18"/>
          <w:szCs w:val="18"/>
          <w:lang w:val="en"/>
        </w:rPr>
        <w:t xml:space="preserve">your </w:t>
      </w:r>
      <w:r w:rsidRPr="002D4635">
        <w:rPr>
          <w:rFonts w:ascii="Verdana" w:hAnsi="Verdana"/>
          <w:sz w:val="18"/>
          <w:szCs w:val="18"/>
          <w:lang w:val="en"/>
        </w:rPr>
        <w:t>cover letter and resumé as</w:t>
      </w:r>
      <w:r w:rsidRPr="002D4635">
        <w:rPr>
          <w:rFonts w:ascii="Verdana" w:hAnsi="Verdana"/>
          <w:b/>
          <w:bCs/>
          <w:sz w:val="18"/>
          <w:szCs w:val="18"/>
          <w:lang w:val="en"/>
        </w:rPr>
        <w:t xml:space="preserve"> </w:t>
      </w:r>
      <w:r w:rsidRPr="002D4635">
        <w:rPr>
          <w:rFonts w:ascii="Verdana" w:hAnsi="Verdana"/>
          <w:b/>
          <w:bCs/>
          <w:sz w:val="18"/>
          <w:szCs w:val="18"/>
          <w:u w:val="single"/>
          <w:lang w:val="en"/>
        </w:rPr>
        <w:t>one</w:t>
      </w:r>
      <w:r w:rsidRPr="002D4635">
        <w:rPr>
          <w:rFonts w:ascii="Verdana" w:hAnsi="Verdana"/>
          <w:b/>
          <w:bCs/>
          <w:sz w:val="18"/>
          <w:szCs w:val="18"/>
          <w:lang w:val="en"/>
        </w:rPr>
        <w:t xml:space="preserve"> </w:t>
      </w:r>
      <w:r w:rsidRPr="002D4635">
        <w:rPr>
          <w:rFonts w:ascii="Verdana" w:hAnsi="Verdana"/>
          <w:sz w:val="18"/>
          <w:szCs w:val="18"/>
          <w:lang w:val="en"/>
        </w:rPr>
        <w:t>document to</w:t>
      </w:r>
      <w:r w:rsidRPr="002D4635">
        <w:rPr>
          <w:rFonts w:ascii="Verdana" w:hAnsi="Verdana"/>
          <w:b/>
          <w:bCs/>
          <w:sz w:val="18"/>
          <w:szCs w:val="18"/>
          <w:lang w:val="en"/>
        </w:rPr>
        <w:t xml:space="preserve"> </w:t>
      </w:r>
      <w:hyperlink r:id="rId15" w:history="1">
        <w:r w:rsidRPr="00EC528F">
          <w:rPr>
            <w:rStyle w:val="Hyperlink"/>
            <w:rFonts w:ascii="Verdana" w:hAnsi="Verdana"/>
            <w:b/>
            <w:bCs/>
            <w:sz w:val="18"/>
            <w:szCs w:val="18"/>
            <w:lang w:val="en"/>
          </w:rPr>
          <w:t>mads@hrassociates.ca</w:t>
        </w:r>
      </w:hyperlink>
      <w:r>
        <w:rPr>
          <w:rFonts w:ascii="Verdana" w:hAnsi="Verdana"/>
          <w:b/>
          <w:bCs/>
          <w:sz w:val="18"/>
          <w:szCs w:val="18"/>
          <w:lang w:val="en"/>
        </w:rPr>
        <w:t xml:space="preserve">, </w:t>
      </w:r>
      <w:r w:rsidRPr="002D4635">
        <w:rPr>
          <w:rFonts w:ascii="Verdana" w:hAnsi="Verdana"/>
          <w:sz w:val="18"/>
          <w:szCs w:val="18"/>
          <w:lang w:val="en"/>
        </w:rPr>
        <w:t>by</w:t>
      </w:r>
      <w:r w:rsidRPr="002D4635">
        <w:rPr>
          <w:rFonts w:ascii="Verdana" w:hAnsi="Verdana"/>
          <w:b/>
          <w:bCs/>
          <w:sz w:val="18"/>
          <w:szCs w:val="18"/>
          <w:lang w:val="en"/>
        </w:rPr>
        <w:t xml:space="preserve"> June</w:t>
      </w:r>
      <w:r>
        <w:rPr>
          <w:rFonts w:ascii="Verdana" w:hAnsi="Verdana"/>
          <w:b/>
          <w:bCs/>
          <w:sz w:val="18"/>
          <w:szCs w:val="18"/>
          <w:lang w:val="en"/>
        </w:rPr>
        <w:t> 22</w:t>
      </w:r>
      <w:r w:rsidRPr="002D4635">
        <w:rPr>
          <w:rFonts w:ascii="Verdana" w:hAnsi="Verdana"/>
          <w:b/>
          <w:bCs/>
          <w:sz w:val="18"/>
          <w:szCs w:val="18"/>
          <w:lang w:val="en"/>
        </w:rPr>
        <w:t>,</w:t>
      </w:r>
      <w:r>
        <w:rPr>
          <w:rFonts w:ascii="Verdana" w:hAnsi="Verdana"/>
          <w:b/>
          <w:bCs/>
          <w:sz w:val="18"/>
          <w:szCs w:val="18"/>
          <w:lang w:val="en"/>
        </w:rPr>
        <w:t> </w:t>
      </w:r>
      <w:r w:rsidRPr="002D4635">
        <w:rPr>
          <w:rFonts w:ascii="Verdana" w:hAnsi="Verdana"/>
          <w:b/>
          <w:bCs/>
          <w:sz w:val="18"/>
          <w:szCs w:val="18"/>
          <w:lang w:val="en"/>
        </w:rPr>
        <w:t>2021 at 11:59</w:t>
      </w:r>
      <w:r>
        <w:rPr>
          <w:rFonts w:ascii="Verdana" w:hAnsi="Verdana"/>
          <w:b/>
          <w:bCs/>
          <w:sz w:val="18"/>
          <w:szCs w:val="18"/>
          <w:lang w:val="en"/>
        </w:rPr>
        <w:t> </w:t>
      </w:r>
      <w:r w:rsidRPr="002D4635">
        <w:rPr>
          <w:rFonts w:ascii="Verdana" w:hAnsi="Verdana"/>
          <w:b/>
          <w:bCs/>
          <w:sz w:val="18"/>
          <w:szCs w:val="18"/>
          <w:lang w:val="en"/>
        </w:rPr>
        <w:t>PM</w:t>
      </w:r>
      <w:r>
        <w:rPr>
          <w:rFonts w:ascii="Verdana" w:hAnsi="Verdana"/>
          <w:b/>
          <w:bCs/>
          <w:sz w:val="18"/>
          <w:szCs w:val="18"/>
          <w:lang w:val="en"/>
        </w:rPr>
        <w:t> </w:t>
      </w:r>
      <w:r w:rsidRPr="002D4635">
        <w:rPr>
          <w:rFonts w:ascii="Verdana" w:hAnsi="Verdana"/>
          <w:b/>
          <w:bCs/>
          <w:sz w:val="18"/>
          <w:szCs w:val="18"/>
          <w:lang w:val="en"/>
        </w:rPr>
        <w:t xml:space="preserve">EST. </w:t>
      </w:r>
      <w:r w:rsidRPr="002D4635">
        <w:rPr>
          <w:rFonts w:ascii="Verdana" w:hAnsi="Verdana"/>
          <w:sz w:val="18"/>
          <w:szCs w:val="18"/>
          <w:lang w:val="en"/>
        </w:rPr>
        <w:t xml:space="preserve">Please quote </w:t>
      </w:r>
      <w:r w:rsidRPr="002D4635">
        <w:rPr>
          <w:rFonts w:ascii="Verdana" w:hAnsi="Verdana"/>
          <w:b/>
          <w:bCs/>
          <w:sz w:val="18"/>
          <w:szCs w:val="18"/>
          <w:lang w:val="en"/>
        </w:rPr>
        <w:t>“Assistant Director, MBPO Application”</w:t>
      </w:r>
      <w:r w:rsidRPr="002D4635">
        <w:rPr>
          <w:rFonts w:ascii="Verdana" w:hAnsi="Verdana"/>
          <w:sz w:val="18"/>
          <w:szCs w:val="18"/>
          <w:lang w:val="en"/>
        </w:rPr>
        <w:t xml:space="preserve"> </w:t>
      </w:r>
      <w:r w:rsidRPr="007B6973">
        <w:rPr>
          <w:rFonts w:ascii="Verdana" w:hAnsi="Verdana"/>
          <w:sz w:val="18"/>
          <w:szCs w:val="18"/>
        </w:rPr>
        <w:t xml:space="preserve">and </w:t>
      </w:r>
      <w:r w:rsidRPr="00755BF2">
        <w:rPr>
          <w:rFonts w:ascii="Verdana" w:hAnsi="Verdana"/>
          <w:b/>
          <w:bCs/>
          <w:sz w:val="18"/>
          <w:szCs w:val="18"/>
        </w:rPr>
        <w:t>Job ID </w:t>
      </w:r>
      <w:r w:rsidRPr="002B351D">
        <w:rPr>
          <w:rFonts w:ascii="Verdana" w:hAnsi="Verdana"/>
          <w:b/>
          <w:bCs/>
          <w:sz w:val="18"/>
          <w:szCs w:val="18"/>
        </w:rPr>
        <w:t>16</w:t>
      </w:r>
      <w:r>
        <w:rPr>
          <w:rFonts w:ascii="Verdana" w:hAnsi="Verdana"/>
          <w:b/>
          <w:bCs/>
          <w:sz w:val="18"/>
          <w:szCs w:val="18"/>
        </w:rPr>
        <w:t>5181</w:t>
      </w:r>
      <w:r w:rsidRPr="00755BF2">
        <w:rPr>
          <w:rFonts w:ascii="Verdana" w:hAnsi="Verdana"/>
          <w:b/>
          <w:bCs/>
          <w:sz w:val="18"/>
          <w:szCs w:val="18"/>
        </w:rPr>
        <w:t xml:space="preserve"> </w:t>
      </w:r>
      <w:r w:rsidRPr="002D4635">
        <w:rPr>
          <w:rFonts w:ascii="Verdana" w:hAnsi="Verdana"/>
          <w:sz w:val="18"/>
          <w:szCs w:val="18"/>
          <w:lang w:val="en"/>
        </w:rPr>
        <w:t xml:space="preserve">in the subject line. Your application should not exceed five pages and your document must be named according to the following format: “FirstName </w:t>
      </w:r>
      <w:proofErr w:type="spellStart"/>
      <w:r w:rsidRPr="002D4635">
        <w:rPr>
          <w:rFonts w:ascii="Verdana" w:hAnsi="Verdana"/>
          <w:sz w:val="18"/>
          <w:szCs w:val="18"/>
          <w:lang w:val="en"/>
        </w:rPr>
        <w:t>LastName</w:t>
      </w:r>
      <w:proofErr w:type="spellEnd"/>
      <w:r w:rsidRPr="002D4635">
        <w:rPr>
          <w:rFonts w:ascii="Verdana" w:hAnsi="Verdana"/>
          <w:sz w:val="18"/>
          <w:szCs w:val="18"/>
          <w:lang w:val="en"/>
        </w:rPr>
        <w:t xml:space="preserve">”. </w:t>
      </w:r>
    </w:p>
    <w:p w14:paraId="14408CB8" w14:textId="77777777" w:rsidR="002F56A4" w:rsidRPr="002D4635" w:rsidRDefault="002F56A4" w:rsidP="002F56A4">
      <w:pPr>
        <w:widowControl w:val="0"/>
        <w:spacing w:after="120" w:line="240" w:lineRule="auto"/>
        <w:rPr>
          <w:rFonts w:ascii="Verdana" w:hAnsi="Verdana"/>
          <w:sz w:val="18"/>
          <w:szCs w:val="18"/>
          <w:lang w:val="en"/>
        </w:rPr>
      </w:pPr>
      <w:r w:rsidRPr="002D4635">
        <w:rPr>
          <w:rFonts w:ascii="Verdana" w:hAnsi="Verdana"/>
          <w:sz w:val="18"/>
          <w:szCs w:val="18"/>
          <w:lang w:val="en"/>
        </w:rPr>
        <w:t xml:space="preserve">Please indicate in your application where you heard about this vacancy. </w:t>
      </w:r>
    </w:p>
    <w:p w14:paraId="0B631B5B" w14:textId="77777777" w:rsidR="002F56A4" w:rsidRPr="00755BF2" w:rsidRDefault="002F56A4" w:rsidP="002F56A4">
      <w:pPr>
        <w:widowControl w:val="0"/>
        <w:spacing w:after="120" w:line="240" w:lineRule="auto"/>
        <w:rPr>
          <w:rFonts w:ascii="Verdana" w:eastAsia="Times New Roman" w:hAnsi="Verdana" w:cs="Arial"/>
          <w:sz w:val="18"/>
          <w:szCs w:val="18"/>
          <w:lang w:val="en-US"/>
        </w:rPr>
      </w:pPr>
      <w:r w:rsidRPr="00755BF2">
        <w:rPr>
          <w:rFonts w:ascii="Verdana" w:eastAsia="Times New Roman" w:hAnsi="Verdana" w:cs="Arial"/>
          <w:sz w:val="18"/>
          <w:szCs w:val="18"/>
          <w:lang w:val="en-US"/>
        </w:rPr>
        <w:t>Only those applicants selected for an interview will be contacted.</w:t>
      </w:r>
    </w:p>
    <w:p w14:paraId="741D217C" w14:textId="77777777" w:rsidR="002F56A4" w:rsidRDefault="002F56A4" w:rsidP="002F56A4">
      <w:pPr>
        <w:widowControl w:val="0"/>
        <w:spacing w:after="120" w:line="240" w:lineRule="auto"/>
        <w:rPr>
          <w:rFonts w:ascii="Verdana" w:eastAsia="Times New Roman" w:hAnsi="Verdana" w:cs="Arial"/>
          <w:sz w:val="18"/>
          <w:szCs w:val="18"/>
          <w:lang w:val="en-US"/>
        </w:rPr>
      </w:pPr>
      <w:r w:rsidRPr="00755BF2">
        <w:rPr>
          <w:rFonts w:ascii="Verdana" w:eastAsia="Times New Roman" w:hAnsi="Verdana" w:cs="Arial"/>
          <w:sz w:val="18"/>
          <w:szCs w:val="18"/>
          <w:lang w:val="en-US"/>
        </w:rPr>
        <w:lastRenderedPageBreak/>
        <w:t xml:space="preserve">The Ontario Public Service is an inclusive employer. </w:t>
      </w:r>
      <w:r w:rsidRPr="00755BF2">
        <w:rPr>
          <w:rFonts w:ascii="Verdana" w:eastAsia="Times New Roman" w:hAnsi="Verdana" w:cs="Arial"/>
          <w:bCs/>
          <w:sz w:val="18"/>
          <w:szCs w:val="18"/>
          <w:lang w:val="en" w:eastAsia="en-CA"/>
        </w:rPr>
        <w:t>Accommodation is available under the</w:t>
      </w:r>
      <w:hyperlink r:id="rId16">
        <w:r w:rsidRPr="00755BF2">
          <w:rPr>
            <w:rFonts w:ascii="Verdana" w:eastAsia="Times New Roman" w:hAnsi="Verdana" w:cs="Arial"/>
            <w:bCs/>
            <w:color w:val="4D4D4D"/>
            <w:sz w:val="18"/>
            <w:szCs w:val="18"/>
            <w:lang w:val="en" w:eastAsia="en-CA"/>
          </w:rPr>
          <w:t xml:space="preserve"> </w:t>
        </w:r>
      </w:hyperlink>
      <w:hyperlink r:id="rId17">
        <w:r w:rsidRPr="00755BF2">
          <w:rPr>
            <w:rFonts w:ascii="Verdana" w:eastAsia="Times New Roman" w:hAnsi="Verdana" w:cs="Arial"/>
            <w:bCs/>
            <w:color w:val="8138B3"/>
            <w:sz w:val="18"/>
            <w:szCs w:val="18"/>
            <w:u w:val="single"/>
            <w:lang w:val="en" w:eastAsia="en-CA"/>
          </w:rPr>
          <w:t>Ontar</w:t>
        </w:r>
        <w:r w:rsidRPr="00755BF2">
          <w:rPr>
            <w:rFonts w:ascii="Verdana" w:eastAsia="Times New Roman" w:hAnsi="Verdana" w:cs="Arial"/>
            <w:bCs/>
            <w:color w:val="8138B3"/>
            <w:sz w:val="18"/>
            <w:szCs w:val="18"/>
            <w:u w:val="single"/>
            <w:lang w:val="en" w:eastAsia="en-CA"/>
          </w:rPr>
          <w:t>i</w:t>
        </w:r>
        <w:r w:rsidRPr="00755BF2">
          <w:rPr>
            <w:rFonts w:ascii="Verdana" w:eastAsia="Times New Roman" w:hAnsi="Verdana" w:cs="Arial"/>
            <w:bCs/>
            <w:color w:val="8138B3"/>
            <w:sz w:val="18"/>
            <w:szCs w:val="18"/>
            <w:u w:val="single"/>
            <w:lang w:val="en" w:eastAsia="en-CA"/>
          </w:rPr>
          <w:t>o Human Rights Code</w:t>
        </w:r>
      </w:hyperlink>
      <w:r w:rsidRPr="00755BF2">
        <w:rPr>
          <w:rFonts w:ascii="Verdana" w:eastAsia="Times New Roman" w:hAnsi="Verdana" w:cs="Arial"/>
          <w:bCs/>
          <w:color w:val="4D4D4D"/>
          <w:sz w:val="18"/>
          <w:szCs w:val="18"/>
          <w:lang w:val="en" w:eastAsia="en-CA"/>
        </w:rPr>
        <w:t xml:space="preserve"> </w:t>
      </w:r>
      <w:r>
        <w:rPr>
          <w:rFonts w:ascii="Verdana" w:eastAsia="Times New Roman" w:hAnsi="Verdana" w:cs="Arial"/>
          <w:bCs/>
          <w:color w:val="4D4D4D"/>
          <w:sz w:val="18"/>
          <w:szCs w:val="18"/>
          <w:lang w:val="en" w:eastAsia="en-CA"/>
        </w:rPr>
        <w:t>&lt;</w:t>
      </w:r>
      <w:r w:rsidRPr="005A4AB7">
        <w:t xml:space="preserve"> </w:t>
      </w:r>
      <w:hyperlink r:id="rId18" w:history="1">
        <w:r w:rsidRPr="00EC528F">
          <w:rPr>
            <w:rStyle w:val="Hyperlink"/>
            <w:rFonts w:ascii="Verdana" w:eastAsia="Times New Roman" w:hAnsi="Verdana" w:cs="Arial"/>
            <w:bCs/>
            <w:sz w:val="18"/>
            <w:szCs w:val="18"/>
            <w:lang w:val="en" w:eastAsia="en-CA"/>
          </w:rPr>
          <w:t>http://www.ohrc.on.ca/en/guide-your-rights-and-responsibilities-under-human-rights-code-0</w:t>
        </w:r>
      </w:hyperlink>
      <w:r>
        <w:rPr>
          <w:rFonts w:ascii="Verdana" w:eastAsia="Times New Roman" w:hAnsi="Verdana" w:cs="Arial"/>
          <w:bCs/>
          <w:color w:val="4D4D4D"/>
          <w:sz w:val="18"/>
          <w:szCs w:val="18"/>
          <w:lang w:val="en" w:eastAsia="en-CA"/>
        </w:rPr>
        <w:t xml:space="preserve"> &gt;. </w:t>
      </w:r>
      <w:r w:rsidRPr="00755BF2">
        <w:rPr>
          <w:rFonts w:ascii="Verdana" w:eastAsia="Times New Roman" w:hAnsi="Verdana" w:cs="Arial"/>
          <w:sz w:val="18"/>
          <w:szCs w:val="18"/>
          <w:lang w:val="en-US"/>
        </w:rPr>
        <w:t>If you require accommodation to participate in the recruitment process, please let us know.</w:t>
      </w:r>
    </w:p>
    <w:p w14:paraId="7FDDEE96" w14:textId="2F06E9ED" w:rsidR="00B75C6A" w:rsidRDefault="00B75C6A" w:rsidP="002F56A4"/>
    <w:sectPr w:rsidR="00B7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Trebuchet MS"/>
    <w:panose1 w:val="00000000000000000000"/>
    <w:charset w:val="00"/>
    <w:family w:val="modern"/>
    <w:notTrueType/>
    <w:pitch w:val="variable"/>
    <w:sig w:usb0="20000207"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2BE2"/>
    <w:multiLevelType w:val="hybridMultilevel"/>
    <w:tmpl w:val="03426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255597"/>
    <w:multiLevelType w:val="hybridMultilevel"/>
    <w:tmpl w:val="8F9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C79F9"/>
    <w:multiLevelType w:val="multilevel"/>
    <w:tmpl w:val="33C0B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0619C5"/>
    <w:multiLevelType w:val="multilevel"/>
    <w:tmpl w:val="C306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A4"/>
    <w:rsid w:val="000039D1"/>
    <w:rsid w:val="00021B07"/>
    <w:rsid w:val="00036A2E"/>
    <w:rsid w:val="000413E1"/>
    <w:rsid w:val="00046650"/>
    <w:rsid w:val="00073D64"/>
    <w:rsid w:val="000753BF"/>
    <w:rsid w:val="0007556C"/>
    <w:rsid w:val="0008308C"/>
    <w:rsid w:val="000940EE"/>
    <w:rsid w:val="000C6737"/>
    <w:rsid w:val="000F3CC2"/>
    <w:rsid w:val="001015CE"/>
    <w:rsid w:val="00112B6D"/>
    <w:rsid w:val="0012225C"/>
    <w:rsid w:val="001315C1"/>
    <w:rsid w:val="00144FE5"/>
    <w:rsid w:val="00163E51"/>
    <w:rsid w:val="00170564"/>
    <w:rsid w:val="0017066D"/>
    <w:rsid w:val="0018218B"/>
    <w:rsid w:val="001A621A"/>
    <w:rsid w:val="001B3BD2"/>
    <w:rsid w:val="001F1C9A"/>
    <w:rsid w:val="002107D7"/>
    <w:rsid w:val="00212615"/>
    <w:rsid w:val="002243A0"/>
    <w:rsid w:val="002312EE"/>
    <w:rsid w:val="002447D8"/>
    <w:rsid w:val="002528B3"/>
    <w:rsid w:val="00270A0A"/>
    <w:rsid w:val="002732ED"/>
    <w:rsid w:val="00280B10"/>
    <w:rsid w:val="0028559B"/>
    <w:rsid w:val="00287E76"/>
    <w:rsid w:val="002919CC"/>
    <w:rsid w:val="00295755"/>
    <w:rsid w:val="002C1D62"/>
    <w:rsid w:val="002C778C"/>
    <w:rsid w:val="002D1FF9"/>
    <w:rsid w:val="002E29A3"/>
    <w:rsid w:val="002E3E8B"/>
    <w:rsid w:val="002F56A4"/>
    <w:rsid w:val="00301714"/>
    <w:rsid w:val="003068B7"/>
    <w:rsid w:val="003224EA"/>
    <w:rsid w:val="00337A5D"/>
    <w:rsid w:val="00357129"/>
    <w:rsid w:val="00357BB7"/>
    <w:rsid w:val="00357C90"/>
    <w:rsid w:val="003623FD"/>
    <w:rsid w:val="00371060"/>
    <w:rsid w:val="00375916"/>
    <w:rsid w:val="0039319D"/>
    <w:rsid w:val="003A50EB"/>
    <w:rsid w:val="003A5D3E"/>
    <w:rsid w:val="003A791F"/>
    <w:rsid w:val="003C6AD7"/>
    <w:rsid w:val="003D030C"/>
    <w:rsid w:val="003E606C"/>
    <w:rsid w:val="003E66CF"/>
    <w:rsid w:val="003F5206"/>
    <w:rsid w:val="00421986"/>
    <w:rsid w:val="00422702"/>
    <w:rsid w:val="004231B7"/>
    <w:rsid w:val="00432979"/>
    <w:rsid w:val="00446AD2"/>
    <w:rsid w:val="00480AF9"/>
    <w:rsid w:val="004866AD"/>
    <w:rsid w:val="004B03A4"/>
    <w:rsid w:val="004B712C"/>
    <w:rsid w:val="004C05E4"/>
    <w:rsid w:val="004C683B"/>
    <w:rsid w:val="004C7AA6"/>
    <w:rsid w:val="004C7F79"/>
    <w:rsid w:val="004F0CA8"/>
    <w:rsid w:val="005028A2"/>
    <w:rsid w:val="005036C9"/>
    <w:rsid w:val="00516BDE"/>
    <w:rsid w:val="00520A6B"/>
    <w:rsid w:val="005405AE"/>
    <w:rsid w:val="005459C0"/>
    <w:rsid w:val="005547E8"/>
    <w:rsid w:val="00560147"/>
    <w:rsid w:val="005657A9"/>
    <w:rsid w:val="00567B4D"/>
    <w:rsid w:val="005743E1"/>
    <w:rsid w:val="005932BB"/>
    <w:rsid w:val="00593D42"/>
    <w:rsid w:val="005B5AB6"/>
    <w:rsid w:val="005B6FB8"/>
    <w:rsid w:val="005C48F5"/>
    <w:rsid w:val="005D29C3"/>
    <w:rsid w:val="00613535"/>
    <w:rsid w:val="00614315"/>
    <w:rsid w:val="006329D3"/>
    <w:rsid w:val="0063425F"/>
    <w:rsid w:val="00640F79"/>
    <w:rsid w:val="0065585F"/>
    <w:rsid w:val="00660180"/>
    <w:rsid w:val="00663E2B"/>
    <w:rsid w:val="006C0AF6"/>
    <w:rsid w:val="0070157F"/>
    <w:rsid w:val="00710069"/>
    <w:rsid w:val="007270C4"/>
    <w:rsid w:val="00736C96"/>
    <w:rsid w:val="0074292D"/>
    <w:rsid w:val="007439AA"/>
    <w:rsid w:val="00752F3F"/>
    <w:rsid w:val="00763724"/>
    <w:rsid w:val="00782C7F"/>
    <w:rsid w:val="007C2484"/>
    <w:rsid w:val="007D7BA6"/>
    <w:rsid w:val="007E118A"/>
    <w:rsid w:val="007F57ED"/>
    <w:rsid w:val="00816F43"/>
    <w:rsid w:val="0084462E"/>
    <w:rsid w:val="008843C2"/>
    <w:rsid w:val="00885F2E"/>
    <w:rsid w:val="0089533E"/>
    <w:rsid w:val="00895D3E"/>
    <w:rsid w:val="008A1DC1"/>
    <w:rsid w:val="008A7416"/>
    <w:rsid w:val="008B6257"/>
    <w:rsid w:val="008C48D8"/>
    <w:rsid w:val="008C7269"/>
    <w:rsid w:val="0091099F"/>
    <w:rsid w:val="00914D2D"/>
    <w:rsid w:val="009229E9"/>
    <w:rsid w:val="009441FD"/>
    <w:rsid w:val="00944B6B"/>
    <w:rsid w:val="00953A46"/>
    <w:rsid w:val="00981EB5"/>
    <w:rsid w:val="00991768"/>
    <w:rsid w:val="00992C3F"/>
    <w:rsid w:val="009A7CC8"/>
    <w:rsid w:val="009B694B"/>
    <w:rsid w:val="009D239B"/>
    <w:rsid w:val="009D44BA"/>
    <w:rsid w:val="009F0453"/>
    <w:rsid w:val="009F0C30"/>
    <w:rsid w:val="00A15ECE"/>
    <w:rsid w:val="00A36ED0"/>
    <w:rsid w:val="00A54115"/>
    <w:rsid w:val="00A5437A"/>
    <w:rsid w:val="00A57B2E"/>
    <w:rsid w:val="00A743A9"/>
    <w:rsid w:val="00AA2A75"/>
    <w:rsid w:val="00AA53D7"/>
    <w:rsid w:val="00AC19CE"/>
    <w:rsid w:val="00AC6802"/>
    <w:rsid w:val="00AD281D"/>
    <w:rsid w:val="00AD4016"/>
    <w:rsid w:val="00AE43D8"/>
    <w:rsid w:val="00AE5FC0"/>
    <w:rsid w:val="00B23E75"/>
    <w:rsid w:val="00B4307E"/>
    <w:rsid w:val="00B75C6A"/>
    <w:rsid w:val="00B9462E"/>
    <w:rsid w:val="00BB17B6"/>
    <w:rsid w:val="00BB71FB"/>
    <w:rsid w:val="00BC4842"/>
    <w:rsid w:val="00BC74B6"/>
    <w:rsid w:val="00BC7BB4"/>
    <w:rsid w:val="00BF21EC"/>
    <w:rsid w:val="00BF6565"/>
    <w:rsid w:val="00C06913"/>
    <w:rsid w:val="00C30294"/>
    <w:rsid w:val="00C51BC2"/>
    <w:rsid w:val="00C621B3"/>
    <w:rsid w:val="00C65129"/>
    <w:rsid w:val="00C73A93"/>
    <w:rsid w:val="00C749BC"/>
    <w:rsid w:val="00C76049"/>
    <w:rsid w:val="00C874CB"/>
    <w:rsid w:val="00C94326"/>
    <w:rsid w:val="00CC4546"/>
    <w:rsid w:val="00CD038B"/>
    <w:rsid w:val="00CE3A68"/>
    <w:rsid w:val="00D03305"/>
    <w:rsid w:val="00D101F9"/>
    <w:rsid w:val="00D1208C"/>
    <w:rsid w:val="00D12D45"/>
    <w:rsid w:val="00D20553"/>
    <w:rsid w:val="00D26FE0"/>
    <w:rsid w:val="00D8156B"/>
    <w:rsid w:val="00D81AA4"/>
    <w:rsid w:val="00D85433"/>
    <w:rsid w:val="00DA0BB9"/>
    <w:rsid w:val="00DA1CE5"/>
    <w:rsid w:val="00DB6A6C"/>
    <w:rsid w:val="00DC1814"/>
    <w:rsid w:val="00DC5FC4"/>
    <w:rsid w:val="00DC760A"/>
    <w:rsid w:val="00DD32FE"/>
    <w:rsid w:val="00DD46C7"/>
    <w:rsid w:val="00DD7707"/>
    <w:rsid w:val="00DE6298"/>
    <w:rsid w:val="00DF5CFE"/>
    <w:rsid w:val="00E010E4"/>
    <w:rsid w:val="00E03285"/>
    <w:rsid w:val="00E167AE"/>
    <w:rsid w:val="00E168A2"/>
    <w:rsid w:val="00E238C0"/>
    <w:rsid w:val="00E2792C"/>
    <w:rsid w:val="00E40274"/>
    <w:rsid w:val="00E4565B"/>
    <w:rsid w:val="00E550AB"/>
    <w:rsid w:val="00E60D80"/>
    <w:rsid w:val="00E8316E"/>
    <w:rsid w:val="00E83FB9"/>
    <w:rsid w:val="00E84A4D"/>
    <w:rsid w:val="00E93682"/>
    <w:rsid w:val="00E97935"/>
    <w:rsid w:val="00EB2EA8"/>
    <w:rsid w:val="00EC46FE"/>
    <w:rsid w:val="00F03AD4"/>
    <w:rsid w:val="00F20CCE"/>
    <w:rsid w:val="00F4592D"/>
    <w:rsid w:val="00F5716E"/>
    <w:rsid w:val="00F576EF"/>
    <w:rsid w:val="00F633D6"/>
    <w:rsid w:val="00F651FA"/>
    <w:rsid w:val="00F65D4D"/>
    <w:rsid w:val="00F834E0"/>
    <w:rsid w:val="00F90B27"/>
    <w:rsid w:val="00F925D2"/>
    <w:rsid w:val="00FA4830"/>
    <w:rsid w:val="00FD3191"/>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C73F"/>
  <w15:chartTrackingRefBased/>
  <w15:docId w15:val="{ECB0097E-4B8D-46FF-B076-09081DD7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6A4"/>
    <w:pPr>
      <w:spacing w:after="200" w:line="276" w:lineRule="auto"/>
    </w:pPr>
    <w:rPr>
      <w:rFonts w:ascii="Arial" w:eastAsia="Calibri"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5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RLczSqsl0u3ig5crLWGXFsw8K9IolhMt-P071rtyl1UM1U1MFBNN1hXTVQ4WDhWQ1RFREtFM1g5MS4u" TargetMode="External"/><Relationship Id="rId13" Type="http://schemas.openxmlformats.org/officeDocument/2006/relationships/hyperlink" Target="https://forms.office.com/r/zY42L86TL4" TargetMode="External"/><Relationship Id="rId18" Type="http://schemas.openxmlformats.org/officeDocument/2006/relationships/hyperlink" Target="http://www.ohrc.on.ca/en/guide-your-rights-and-responsibilities-under-human-rights-code-0" TargetMode="External"/><Relationship Id="rId3" Type="http://schemas.openxmlformats.org/officeDocument/2006/relationships/settings" Target="settings.xml"/><Relationship Id="rId7" Type="http://schemas.openxmlformats.org/officeDocument/2006/relationships/hyperlink" Target="https://forms.office.com/Pages/ResponsePage.aspx?id=KRLczSqsl0u3ig5crLWGXFsw8K9IolhMt-P071rtyl1UM1U1MFBNN1hXTVQ4WDhWQ1RFREtFM1g5MS4u" TargetMode="External"/><Relationship Id="rId12" Type="http://schemas.openxmlformats.org/officeDocument/2006/relationships/hyperlink" Target="http://www.infogo.gov.on.ca/infogo/#orgProfile/4027/en" TargetMode="External"/><Relationship Id="rId17" Type="http://schemas.openxmlformats.org/officeDocument/2006/relationships/hyperlink" Target="http://www.ohrc.on.ca/en/guide-your-rights-and-responsibilities-under-human-rights-code-0" TargetMode="External"/><Relationship Id="rId2" Type="http://schemas.openxmlformats.org/officeDocument/2006/relationships/styles" Target="styles.xml"/><Relationship Id="rId16" Type="http://schemas.openxmlformats.org/officeDocument/2006/relationships/hyperlink" Target="http://www.ohrc.on.ca/en/guide-your-rights-and-responsibilities-under-human-rights-code-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office.com/Pages/ResponsePage.aspx?id=KRLczSqsl0u3ig5crLWGXFsw8K9IolhMt-P071rtyl1UM1U1MFBNN1hXTVQ4WDhWQ1RFREtFM1g5MS4u" TargetMode="External"/><Relationship Id="rId11" Type="http://schemas.openxmlformats.org/officeDocument/2006/relationships/hyperlink" Target="http://www.infogo.gov.on.ca/infogo/" TargetMode="External"/><Relationship Id="rId5" Type="http://schemas.openxmlformats.org/officeDocument/2006/relationships/hyperlink" Target="https://forms.office.com/Pages/ResponsePage.aspx?id=KRLczSqsl0u3ig5crLWGXFsw8K9IolhMt-P071rtyl1UM1U1MFBNN1hXTVQ4WDhWQ1RFREtFM1g5MS4u" TargetMode="External"/><Relationship Id="rId15" Type="http://schemas.openxmlformats.org/officeDocument/2006/relationships/hyperlink" Target="mailto:mads@hrassociates.ca" TargetMode="External"/><Relationship Id="rId10" Type="http://schemas.openxmlformats.org/officeDocument/2006/relationships/hyperlink" Target="https://data.ontario.ca/organization/cabinet-off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ontario.ca/organization/cabinet-office" TargetMode="External"/><Relationship Id="rId14" Type="http://schemas.openxmlformats.org/officeDocument/2006/relationships/hyperlink" Target="https://forms.office.com/pages/responsepage.aspx?id=KRLczSqsl0u3ig5crLWGXG0Xvvns_r9Bj4FVAIZV2EVUQVoyUUNIUVhJTDhTRVBWUlFBNzNSS0VQV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10397</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Thiau</dc:creator>
  <cp:keywords/>
  <dc:description/>
  <cp:lastModifiedBy>Alexandra Thiau</cp:lastModifiedBy>
  <cp:revision>1</cp:revision>
  <dcterms:created xsi:type="dcterms:W3CDTF">2021-06-04T14:56:00Z</dcterms:created>
  <dcterms:modified xsi:type="dcterms:W3CDTF">2021-06-04T14:56:00Z</dcterms:modified>
</cp:coreProperties>
</file>